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Default Extension="svg" ContentType="image/svg+xml"/>
  <Override PartName="/customXml/itemProps1.xml" ContentType="application/vnd.openxmlformats-officedocument.customXmlPropertie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4217D23F" w14:textId="77777777">
      <w:pPr>
        <w:jc w:val="center"/>
        <w:rPr>
          <w:b/>
          <w:bCs/>
          <w:sz w:val="64"/>
          <w:szCs w:val="64"/>
        </w:rPr>
      </w:pPr>
    </w:p>
    <w:p w14:paraId="26E994E1" w14:textId="77777777">
      <w:pPr>
        <w:jc w:val="center"/>
        <w:rPr>
          <w:b/>
          <w:bCs/>
          <w:sz w:val="64"/>
          <w:szCs w:val="64"/>
        </w:rPr>
      </w:pPr>
    </w:p>
    <w:p w14:paraId="6A0134FB" w14:textId="77777777">
      <w:pPr>
        <w:jc w:val="center"/>
        <w:rPr>
          <w:b/>
          <w:bCs/>
          <w:sz w:val="64"/>
          <w:szCs w:val="64"/>
        </w:rPr>
      </w:pPr>
      <w:r>
        <mc:AlternateContent>
          <mc:Choice Requires="wpg">
            <w:drawing>
              <wp:inline xmlns:wp="http://schemas.openxmlformats.org/drawingml/2006/wordprocessingDrawing" distT="0" distB="0" distL="0" distR="0">
                <wp:extent cx="5082429" cy="2036452"/>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819536" name=""/>
                        <pic:cNvPicPr>
                          <a:picLocks noChangeAspect="1"/>
                        </pic:cNvPicPr>
                        <pic:nvPr/>
                      </pic:nvPicPr>
                      <pic:blipFill rotWithShape="1">
                        <a:blip r:embed="rId11"/>
                        <a:stretch/>
                      </pic:blipFill>
                      <pic:spPr bwMode="auto">
                        <a:xfrm>
                          <a:off x="0" y="0"/>
                          <a:ext cx="5082428" cy="203645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400.19pt;height:160.35pt;mso-wrap-distance-left:0.00pt;mso-wrap-distance-top:0.00pt;mso-wrap-distance-right:0.00pt;mso-wrap-distance-bottom:0.00pt;z-index:1;" stroked="false">
                <v:imagedata r:id="rId11" o:title=""/>
                <o:lock v:ext="edit" rotation="t"/>
              </v:shape>
            </w:pict>
          </mc:Fallback>
        </mc:AlternateContent>
      </w:r>
    </w:p>
    <w:p w14:paraId="4B5A78B2" w14:textId="77777777">
      <w:pPr>
        <w:jc w:val="center"/>
        <w:rPr>
          <w:b/>
          <w:bCs/>
          <w:sz w:val="64"/>
          <w:szCs w:val="64"/>
        </w:rPr>
      </w:pPr>
    </w:p>
    <w:p w14:paraId="68D513A3" w14:textId="77777777">
      <w:pPr>
        <w:jc w:val="center"/>
        <w:rPr>
          <w:b/>
          <w:bCs/>
          <w:sz w:val="64"/>
          <w:szCs w:val="64"/>
        </w:rPr>
      </w:pPr>
    </w:p>
    <w:p w14:paraId="515F3F49" w14:textId="77777777">
      <w:pPr>
        <w:jc w:val="center"/>
        <w:rPr>
          <w:b/>
          <w:bCs/>
          <w:sz w:val="64"/>
          <w:szCs w:val="64"/>
        </w:rPr>
      </w:pPr>
    </w:p>
    <w:p w14:paraId="4E0BC303" w14:textId="77777777">
      <w:pPr>
        <w:jc w:val="center"/>
        <w:rPr>
          <w:b/>
          <w:bCs/>
          <w:sz w:val="64"/>
          <w:szCs w:val="64"/>
        </w:rPr>
      </w:pPr>
    </w:p>
    <w:p w14:paraId="34452EB8" w14:textId="77777777">
      <w:pPr>
        <w:jc w:val="center"/>
        <w:rPr>
          <w:b/>
          <w:bCs/>
          <w:sz w:val="64"/>
          <w:szCs w:val="64"/>
        </w:rPr>
      </w:pPr>
      <w:r>
        <w:rPr>
          <w:b/>
          <w:bCs/>
          <w:sz w:val="64"/>
          <w:szCs w:val="64"/>
        </w:rPr>
        <w:t xml:space="preserve">Bilancio Sociale</w:t>
      </w:r>
    </w:p>
    <w:p w14:paraId="5D1E2082" w14:textId="77777777">
      <w:pPr>
        <w:jc w:val="center"/>
        <w:rPr>
          <w:b/>
          <w:bCs/>
          <w:sz w:val="72"/>
          <w:szCs w:val="72"/>
        </w:rPr>
      </w:pPr>
      <w:r>
        <w:rPr>
          <w:b/>
          <w:bCs/>
          <w:sz w:val="72"/>
          <w:szCs w:val="72"/>
        </w:rPr>
        <w:t xml:space="preserve">2025</w:t>
      </w:r>
    </w:p>
    <w:p w14:paraId="67D208FF" w14:textId="77777777">
      <w:pPr>
        <w:jc w:val="center"/>
      </w:pPr>
    </w:p>
    <w:p w14:paraId="7FAFFC72" w14:textId="77777777">
      <w:pPr>
        <w:contextualSpacing w:val="true"/>
        <w:jc w:val="center"/>
        <w:rPr>
          <w:b/>
          <w:bCs/>
          <w:sz w:val="44"/>
          <w:szCs w:val="44"/>
        </w:rPr>
      </w:pPr>
    </w:p>
    <w:p w14:paraId="1D748B24" w14:textId="77777777">
      <w:pPr>
        <w:jc w:val="center"/>
        <w:rPr>
          <w:b/>
          <w:bCs/>
          <w:sz w:val="44"/>
          <w:szCs w:val="44"/>
        </w:rPr>
      </w:pPr>
    </w:p>
    <w:p w14:paraId="1B0AA2F2" w14:textId="77777777">
      <w:pPr>
        <w:rPr>
          <w:rFonts w:ascii="Helvetica" w:hAnsi="Helvetica" w:cs="Helvetica"/>
          <w:b/>
          <w:bCs/>
          <w:caps/>
          <w:color w:val="00559f"/>
          <w:shd w:val="clear" w:color="auto" w:fill="ffffff"/>
        </w:rPr>
      </w:pPr>
      <w:r>
        <w:rPr>
          <w:rFonts w:ascii="Helvetica" w:hAnsi="Helvetica" w:cs="Helvetica"/>
          <w:b/>
          <w:bCs/>
          <w:caps/>
          <w:color w:val="00559f"/>
          <w:shd w:val="clear" w:color="auto" w:fill="ffffff"/>
        </w:rPr>
        <w:t xml:space="preserve">                             </w:t>
      </w:r>
    </w:p>
    <w:p w14:paraId="0219E09B" w14:textId="77777777">
      <w:pPr>
        <w:rPr>
          <w:rFonts w:ascii="Helvetica" w:hAnsi="Helvetica" w:cs="Helvetica"/>
          <w:b/>
          <w:bCs/>
          <w:caps/>
          <w:color w:val="00559f"/>
          <w:shd w:val="clear" w:color="auto" w:fill="ffffff"/>
        </w:rPr>
      </w:pPr>
    </w:p>
    <w:p w14:paraId="35CA40BF" w14:textId="77777777">
      <w:pPr>
        <w:pStyle w:val="Titolosommario"/>
        <w:rPr>
          <w:rFonts w:ascii="Arial" w:hAnsi="Arial" w:cs="Arial"/>
          <w:sz w:val="22"/>
          <w:szCs w:val="22"/>
        </w:rPr>
      </w:pPr>
      <w:r>
        <w:rPr>
          <w:rFonts w:ascii="Arial" w:hAnsi="Arial" w:eastAsia="Arial" w:cs="Arial"/>
          <w:sz w:val="22"/>
          <w:szCs w:val="22"/>
        </w:rPr>
        <w:t xml:space="preserve">Sommario</w:t>
      </w:r>
    </w:p>
    <w:p w14:paraId="2B22C033" w14:textId="77777777">
      <w:pPr>
        <w:rPr>
          <w:rFonts w:ascii="Arial" w:hAnsi="Arial" w:eastAsia="Arial" w:cs="Arial"/>
          <w:b/>
          <w:bCs/>
          <w:caps/>
          <w:color w:val="00559f"/>
        </w:rPr>
      </w:pPr>
    </w:p>
    <w:p w14:paraId="6F3422B7" w14:textId="77777777">
      <w:pPr>
        <w:rPr>
          <w:rFonts w:ascii="Arial" w:hAnsi="Arial" w:eastAsia="Arial" w:cs="Arial"/>
          <w:b/>
          <w:bCs/>
          <w:caps/>
          <w:color w:val="00559f"/>
          <w:shd w:val="clear" w:color="auto" w:fill="ffffff"/>
        </w:rPr>
      </w:pPr>
      <w:r>
        <w:t xml:space="preserve"> TOC \o "1-3" \h \z \u </w:t>
      </w:r>
      <w:r>
        <w:t xml:space="preserve">1</w:t>
      </w:r>
      <w:hyperlink w:tooltip="#_Toc198026741" w:anchor="_Toc198026741" w:history="1">
        <w:r>
          <w:rPr>
            <w:rStyle w:val="Collegamentoipertestuale"/>
          </w:rPr>
          <w:t xml:space="preserve">.   </w:t>
        </w:r>
      </w:hyperlink>
      <w:r>
        <w:rPr>
          <w:rFonts w:ascii="Arial" w:hAnsi="Arial" w:cs="Arial"/>
          <w:b/>
          <w:bCs/>
          <w:caps/>
          <w:color w:val="00559f"/>
          <w:shd w:val="clear" w:color="auto" w:fill="ffffff"/>
        </w:rPr>
        <w:t xml:space="preserve"> </w:t>
      </w:r>
      <w:r>
        <w:rPr>
          <w:rFonts w:ascii="Arial" w:hAnsi="Arial" w:eastAsia="Arial" w:cs="Arial"/>
          <w:b/>
          <w:bCs/>
          <w:caps/>
          <w:color w:val="00559f"/>
          <w:shd w:val="clear" w:color="auto" w:fill="ffffff"/>
        </w:rPr>
        <w:t xml:space="preserve"> </w:t>
      </w:r>
      <w:r>
        <w:rPr>
          <w:rFonts w:ascii="Arial" w:hAnsi="Arial" w:eastAsia="Arial" w:cs="Arial"/>
        </w:rPr>
        <w:t xml:space="preserve">NOTA METODOLOGICA E MODALITA’ DI APPROVAZIONE, PUBBLICAZIONE E DIFFUSIONE DEL BILANCIO SOCIALE</w:t>
      </w:r>
      <w:r>
        <w:rPr>
          <w:rFonts w:ascii="Arial" w:hAnsi="Arial" w:eastAsia="Arial" w:cs="Arial"/>
          <w:b/>
          <w:bCs/>
          <w:caps/>
          <w:color w:val="00559f"/>
          <w:shd w:val="clear" w:color="auto" w:fill="ffffff"/>
        </w:rPr>
        <w:t xml:space="preserve">...........................................................................................3</w:t>
      </w:r>
    </w:p>
    <w:p w14:paraId="3E24BD8B" w14:textId="77777777">
      <w:pPr>
        <w:pStyle w:val="Sommario1"/>
        <w:rPr>
          <w:rFonts w:ascii="Arial" w:hAnsi="Arial" w:cs="Arial"/>
          <w:color w:val="auto"/>
          <w14:ligatures w14:val="standardContextual"/>
        </w:rPr>
      </w:pPr>
      <w:r>
        <w:rPr>
          <w:rFonts w:ascii="Arial" w:hAnsi="Arial" w:eastAsia="Arial" w:cs="Arial"/>
          <w:lang w:val="it-IT"/>
        </w:rPr>
        <w:t xml:space="preserve">2</w:t>
      </w:r>
      <w:hyperlink w:tooltip="#_Toc198026742" w:anchor="_Toc198026742" w:history="1">
        <w:r>
          <w:rPr>
            <w:rStyle w:val="Collegamentoipertestuale"/>
            <w:rFonts w:ascii="Arial" w:hAnsi="Arial" w:eastAsia="Arial" w:cs="Arial"/>
          </w:rPr>
          <w:t xml:space="preserve">.</w:t>
        </w:r>
        <w:r>
          <w:rPr>
            <w:rFonts w:ascii="Arial" w:hAnsi="Arial" w:cs="Arial" w:eastAsiaTheme="minorEastAsia"/>
            <w:color w:val="auto"/>
            <w:lang w:val="it-IT" w:eastAsia="it-IT"/>
            <w14:ligatures w14:val="standardContextual"/>
          </w:rPr>
          <w:tab/>
        </w:r>
        <w:r>
          <w:rPr>
            <w:rStyle w:val="Collegamentoipertestuale"/>
            <w:rFonts w:ascii="Arial" w:hAnsi="Arial" w:eastAsia="Arial" w:cs="Arial"/>
          </w:rPr>
          <w:t xml:space="preserve">INFORMAZIONI GENERALI SULL’ENTE</w:t>
        </w:r>
        <w:r>
          <w:rPr>
            <w:rFonts w:ascii="Arial" w:hAnsi="Arial" w:eastAsia="Arial" w:cs="Arial"/>
          </w:rPr>
          <w:tab/>
        </w:r>
        <w:r>
          <w:rPr>
            <w:rFonts w:ascii="Arial" w:hAnsi="Arial" w:eastAsia="Arial" w:cs="Arial"/>
          </w:rPr>
          <w:fldChar w:fldCharType="begin"/>
        </w:r>
        <w:r>
          <w:rPr>
            <w:rFonts w:ascii="Arial" w:hAnsi="Arial" w:eastAsia="Arial" w:cs="Arial"/>
          </w:rPr>
          <w:instrText xml:space="preserve"> PAGEREF _Toc198026742 \h </w:instrText>
        </w:r>
        <w:r>
          <w:rPr>
            <w:rFonts w:ascii="Arial" w:hAnsi="Arial" w:eastAsia="Arial" w:cs="Arial"/>
          </w:rPr>
        </w:r>
        <w:r>
          <w:rPr>
            <w:rFonts w:ascii="Arial" w:hAnsi="Arial" w:eastAsia="Arial" w:cs="Arial"/>
          </w:rPr>
          <w:fldChar w:fldCharType="separate"/>
        </w:r>
        <w:r>
          <w:rPr>
            <w:rFonts w:ascii="Arial" w:hAnsi="Arial" w:eastAsia="Arial" w:cs="Arial"/>
          </w:rPr>
          <w:fldChar w:fldCharType="end"/>
        </w:r>
      </w:hyperlink>
      <w:r>
        <w:rPr>
          <w:rFonts w:ascii="Arial" w:hAnsi="Arial" w:cs="Arial" w:eastAsiaTheme="minorEastAsia"/>
          <w:color w:val="auto"/>
          <w:lang w:val="it-IT" w:eastAsia="it-IT"/>
          <w14:ligatures w14:val="standardContextual"/>
        </w:rPr>
        <w:t xml:space="preserve">4</w:t>
      </w:r>
    </w:p>
    <w:p w14:paraId="2288491A" w14:textId="77777777">
      <w:pPr>
        <w:pStyle w:val="Sommario2"/>
        <w:tabs>
          <w:tab w:val="right" w:leader="dot" w:pos="9628"/>
        </w:tabs>
        <w:rPr>
          <w:rFonts w:ascii="Arial" w:hAnsi="Arial" w:cs="Arial"/>
          <w:color w:val="auto"/>
          <w14:ligatures w14:val="standardContextual"/>
        </w:rPr>
      </w:pPr>
      <w:hyperlink w:tooltip="#_Toc198026743" w:anchor="_Toc198026743" w:history="1">
        <w:r>
          <w:rPr>
            <w:rStyle w:val="Collegamentoipertestuale"/>
            <w:rFonts w:ascii="Arial" w:hAnsi="Arial" w:eastAsia="Arial" w:cs="Arial"/>
          </w:rPr>
          <w:t xml:space="preserve">Aree territoriali di operatività</w:t>
        </w:r>
        <w:r>
          <w:rPr>
            <w:rFonts w:ascii="Arial" w:hAnsi="Arial" w:eastAsia="Arial" w:cs="Arial"/>
          </w:rPr>
          <w:tab/>
        </w:r>
        <w:r>
          <w:rPr>
            <w:rFonts w:ascii="Arial" w:hAnsi="Arial" w:eastAsia="Arial" w:cs="Arial"/>
            <w:lang w:val="it-IT"/>
          </w:rPr>
          <w:t xml:space="preserve">4</w:t>
        </w:r>
      </w:hyperlink>
    </w:p>
    <w:p w14:paraId="6169287C" w14:textId="77777777">
      <w:pPr>
        <w:pStyle w:val="Sommario2"/>
        <w:tabs>
          <w:tab w:val="right" w:leader="dot" w:pos="9628"/>
        </w:tabs>
        <w:rPr>
          <w:rFonts w:ascii="Arial" w:hAnsi="Arial" w:cs="Arial"/>
          <w:color w:val="auto"/>
          <w14:ligatures w14:val="standardContextual"/>
        </w:rPr>
      </w:pPr>
      <w:hyperlink w:tooltip="#_Toc198026744" w:anchor="_Toc198026744" w:history="1">
        <w:r>
          <w:rPr>
            <w:rStyle w:val="Collegamentoipertestuale"/>
            <w:rFonts w:ascii="Arial" w:hAnsi="Arial" w:eastAsia="Arial" w:cs="Arial"/>
          </w:rPr>
          <w:t xml:space="preserve">Valori e finalità perseguite (missione dell'ente – come da statuto/atto costitutivo)</w:t>
        </w:r>
        <w:r>
          <w:rPr>
            <w:rFonts w:ascii="Arial" w:hAnsi="Arial" w:eastAsia="Arial" w:cs="Arial"/>
          </w:rPr>
          <w:tab/>
        </w:r>
        <w:r>
          <w:rPr>
            <w:rFonts w:ascii="Arial" w:hAnsi="Arial" w:eastAsia="Arial" w:cs="Arial"/>
            <w:lang w:val="it-IT"/>
          </w:rPr>
          <w:t xml:space="preserve">4</w:t>
        </w:r>
      </w:hyperlink>
    </w:p>
    <w:p w14:paraId="1A43062D" w14:textId="77777777">
      <w:pPr>
        <w:pStyle w:val="Sommario2"/>
        <w:tabs>
          <w:tab w:val="right" w:leader="dot" w:pos="9628"/>
        </w:tabs>
        <w:rPr>
          <w:rFonts w:ascii="Arial" w:hAnsi="Arial" w:cs="Arial"/>
          <w:color w:val="auto"/>
          <w14:ligatures w14:val="standardContextual"/>
        </w:rPr>
      </w:pPr>
      <w:hyperlink w:tooltip="#_Toc198026745" w:anchor="_Toc198026745" w:history="1">
        <w:r>
          <w:rPr>
            <w:rStyle w:val="Collegamentoipertestuale"/>
            <w:rFonts w:ascii="Arial" w:hAnsi="Arial" w:eastAsia="Arial" w:cs="Arial"/>
          </w:rPr>
          <w:t xml:space="preserve">Attività statutarie individuate e oggetto sociale (art. 5 DL n. 117/2017 e/o all'art. 2 DL legislativo n. 112/2017 o art. 1 l. n. 381/1991)</w:t>
        </w:r>
        <w:r>
          <w:rPr>
            <w:rFonts w:ascii="Arial" w:hAnsi="Arial" w:eastAsia="Arial" w:cs="Arial"/>
          </w:rPr>
          <w:tab/>
        </w:r>
        <w:r>
          <w:rPr>
            <w:rFonts w:ascii="Arial" w:hAnsi="Arial" w:eastAsia="Arial" w:cs="Arial"/>
          </w:rPr>
          <w:fldChar w:fldCharType="begin"/>
        </w:r>
        <w:r>
          <w:rPr>
            <w:rFonts w:ascii="Arial" w:hAnsi="Arial" w:eastAsia="Arial" w:cs="Arial"/>
          </w:rPr>
          <w:instrText xml:space="preserve"> PAGEREF _Toc198026745 \h </w:instrText>
        </w:r>
        <w:r>
          <w:rPr>
            <w:rFonts w:ascii="Arial" w:hAnsi="Arial" w:eastAsia="Arial" w:cs="Arial"/>
          </w:rPr>
        </w:r>
        <w:r>
          <w:rPr>
            <w:rFonts w:ascii="Arial" w:hAnsi="Arial" w:eastAsia="Arial" w:cs="Arial"/>
          </w:rPr>
          <w:fldChar w:fldCharType="separate"/>
        </w:r>
        <w:r>
          <w:rPr>
            <w:rFonts w:ascii="Arial" w:hAnsi="Arial" w:eastAsia="Arial" w:cs="Arial"/>
          </w:rPr>
          <w:fldChar w:fldCharType="end"/>
        </w:r>
      </w:hyperlink>
      <w:r>
        <w:rPr>
          <w:rFonts w:ascii="Arial" w:hAnsi="Arial" w:cs="Arial" w:eastAsiaTheme="minorEastAsia"/>
          <w:color w:val="auto"/>
          <w:lang w:val="it-IT" w:eastAsia="it-IT"/>
          <w14:ligatures w14:val="standardContextual"/>
        </w:rPr>
        <w:t xml:space="preserve">6</w:t>
      </w:r>
    </w:p>
    <w:p w14:paraId="185099C2" w14:textId="77777777">
      <w:pPr>
        <w:pStyle w:val="Sommario2"/>
        <w:tabs>
          <w:tab w:val="right" w:leader="dot" w:pos="9628"/>
        </w:tabs>
        <w:rPr>
          <w:rFonts w:ascii="Arial" w:hAnsi="Arial" w:cs="Arial"/>
          <w:color w:val="auto"/>
          <w14:ligatures w14:val="standardContextual"/>
        </w:rPr>
      </w:pPr>
      <w:hyperlink w:tooltip="#_Toc198026746" w:anchor="_Toc198026746" w:history="1">
        <w:r>
          <w:rPr>
            <w:rStyle w:val="Collegamentoipertestuale"/>
            <w:rFonts w:ascii="Arial" w:hAnsi="Arial" w:eastAsia="Arial" w:cs="Arial"/>
          </w:rPr>
          <w:t xml:space="preserve">Collegamenti con altri enti del Terzo settore (inserimento in reti, gruppi di imprese sociali...)</w:t>
        </w:r>
        <w:r>
          <w:rPr>
            <w:rFonts w:ascii="Arial" w:hAnsi="Arial" w:eastAsia="Arial" w:cs="Arial"/>
          </w:rPr>
          <w:tab/>
        </w:r>
        <w:r>
          <w:rPr>
            <w:rFonts w:ascii="Arial" w:hAnsi="Arial" w:eastAsia="Arial" w:cs="Arial"/>
          </w:rPr>
          <w:fldChar w:fldCharType="begin"/>
        </w:r>
        <w:r>
          <w:rPr>
            <w:rFonts w:ascii="Arial" w:hAnsi="Arial" w:eastAsia="Arial" w:cs="Arial"/>
          </w:rPr>
          <w:instrText xml:space="preserve"> PAGEREF _Toc198026746 \h </w:instrText>
        </w:r>
        <w:r>
          <w:rPr>
            <w:rFonts w:ascii="Arial" w:hAnsi="Arial" w:eastAsia="Arial" w:cs="Arial"/>
          </w:rPr>
        </w:r>
        <w:r>
          <w:rPr>
            <w:rFonts w:ascii="Arial" w:hAnsi="Arial" w:eastAsia="Arial" w:cs="Arial"/>
          </w:rPr>
          <w:fldChar w:fldCharType="separate"/>
        </w:r>
        <w:r>
          <w:rPr>
            <w:rFonts w:ascii="Arial" w:hAnsi="Arial" w:eastAsia="Arial" w:cs="Arial"/>
          </w:rPr>
          <w:fldChar w:fldCharType="end"/>
        </w:r>
      </w:hyperlink>
      <w:r>
        <w:rPr>
          <w:rFonts w:ascii="Arial" w:hAnsi="Arial" w:cs="Arial" w:eastAsiaTheme="minorEastAsia"/>
          <w:color w:val="auto"/>
          <w:lang w:val="it-IT" w:eastAsia="it-IT"/>
          <w14:ligatures w14:val="standardContextual"/>
        </w:rPr>
        <w:t xml:space="preserve">7</w:t>
      </w:r>
    </w:p>
    <w:p w14:paraId="67275DCC" w14:textId="77777777">
      <w:pPr>
        <w:pStyle w:val="Sommario2"/>
        <w:tabs>
          <w:tab w:val="right" w:leader="dot" w:pos="9628"/>
        </w:tabs>
        <w:rPr>
          <w:rFonts w:ascii="Arial" w:hAnsi="Arial" w:cs="Arial"/>
          <w:color w:val="auto"/>
          <w14:ligatures w14:val="standardContextual"/>
        </w:rPr>
      </w:pPr>
      <w:hyperlink w:tooltip="#_Toc198026747" w:anchor="_Toc198026747" w:history="1">
        <w:r>
          <w:rPr>
            <w:rStyle w:val="Collegamentoipertestuale"/>
            <w:rFonts w:ascii="Arial" w:hAnsi="Arial" w:eastAsia="Arial" w:cs="Arial"/>
          </w:rPr>
          <w:t xml:space="preserve">Reti associative (denominazione e anno di adesione):</w:t>
        </w:r>
        <w:r>
          <w:rPr>
            <w:rFonts w:ascii="Arial" w:hAnsi="Arial" w:eastAsia="Arial" w:cs="Arial"/>
          </w:rPr>
          <w:tab/>
        </w:r>
        <w:r>
          <w:rPr>
            <w:rFonts w:ascii="Arial" w:hAnsi="Arial" w:eastAsia="Arial" w:cs="Arial"/>
          </w:rPr>
          <w:fldChar w:fldCharType="begin"/>
        </w:r>
        <w:r>
          <w:rPr>
            <w:rFonts w:ascii="Arial" w:hAnsi="Arial" w:eastAsia="Arial" w:cs="Arial"/>
          </w:rPr>
          <w:instrText xml:space="preserve"> PAGEREF _Toc198026747 \h </w:instrText>
        </w:r>
        <w:r>
          <w:rPr>
            <w:rFonts w:ascii="Arial" w:hAnsi="Arial" w:eastAsia="Arial" w:cs="Arial"/>
          </w:rPr>
        </w:r>
        <w:r>
          <w:rPr>
            <w:rFonts w:ascii="Arial" w:hAnsi="Arial" w:eastAsia="Arial" w:cs="Arial"/>
          </w:rPr>
          <w:fldChar w:fldCharType="separate"/>
        </w:r>
        <w:r>
          <w:rPr>
            <w:rFonts w:ascii="Arial" w:hAnsi="Arial" w:eastAsia="Arial" w:cs="Arial"/>
          </w:rPr>
          <w:fldChar w:fldCharType="end"/>
        </w:r>
      </w:hyperlink>
      <w:r>
        <w:rPr>
          <w:rFonts w:ascii="Arial" w:hAnsi="Arial" w:cs="Arial" w:eastAsiaTheme="minorEastAsia"/>
          <w:color w:val="auto"/>
          <w:lang w:val="it-IT" w:eastAsia="it-IT"/>
          <w14:ligatures w14:val="standardContextual"/>
        </w:rPr>
        <w:t xml:space="preserve">7</w:t>
      </w:r>
    </w:p>
    <w:p w14:paraId="6C464F65" w14:textId="77777777">
      <w:pPr>
        <w:pStyle w:val="Sommario2"/>
        <w:tabs>
          <w:tab w:val="right" w:leader="dot" w:pos="9628"/>
        </w:tabs>
        <w:rPr>
          <w:rFonts w:ascii="Arial" w:hAnsi="Arial" w:cs="Arial"/>
          <w:color w:val="auto"/>
          <w14:ligatures w14:val="standardContextual"/>
        </w:rPr>
      </w:pPr>
      <w:hyperlink w:tooltip="#_Toc198026748" w:anchor="_Toc198026748" w:history="1">
        <w:r>
          <w:rPr>
            <w:rStyle w:val="Collegamentoipertestuale"/>
            <w:rFonts w:ascii="Arial" w:hAnsi="Arial" w:eastAsia="Arial" w:cs="Arial"/>
          </w:rPr>
          <w:t xml:space="preserve">Date principali, milestones:</w:t>
        </w:r>
        <w:r>
          <w:rPr>
            <w:rFonts w:ascii="Arial" w:hAnsi="Arial" w:eastAsia="Arial" w:cs="Arial"/>
          </w:rPr>
          <w:tab/>
        </w:r>
        <w:r>
          <w:rPr>
            <w:rFonts w:ascii="Arial" w:hAnsi="Arial" w:eastAsia="Arial" w:cs="Arial"/>
          </w:rPr>
          <w:fldChar w:fldCharType="begin"/>
        </w:r>
        <w:r>
          <w:rPr>
            <w:rFonts w:ascii="Arial" w:hAnsi="Arial" w:eastAsia="Arial" w:cs="Arial"/>
          </w:rPr>
          <w:instrText xml:space="preserve"> PAGEREF _Toc198026748 \h </w:instrText>
        </w:r>
        <w:r>
          <w:rPr>
            <w:rFonts w:ascii="Arial" w:hAnsi="Arial" w:eastAsia="Arial" w:cs="Arial"/>
          </w:rPr>
        </w:r>
        <w:r>
          <w:rPr>
            <w:rFonts w:ascii="Arial" w:hAnsi="Arial" w:eastAsia="Arial" w:cs="Arial"/>
          </w:rPr>
          <w:fldChar w:fldCharType="separate"/>
        </w:r>
        <w:r>
          <w:rPr>
            <w:rFonts w:ascii="Arial" w:hAnsi="Arial" w:eastAsia="Arial" w:cs="Arial"/>
          </w:rPr>
          <w:fldChar w:fldCharType="end"/>
        </w:r>
      </w:hyperlink>
      <w:r>
        <w:rPr>
          <w:rFonts w:ascii="Arial" w:hAnsi="Arial" w:cs="Arial" w:eastAsiaTheme="minorEastAsia"/>
          <w:color w:val="auto"/>
          <w:lang w:val="it-IT" w:eastAsia="it-IT"/>
          <w14:ligatures w14:val="standardContextual"/>
        </w:rPr>
        <w:t xml:space="preserve">7</w:t>
      </w:r>
    </w:p>
    <w:p w14:paraId="6060D24C" w14:textId="77777777">
      <w:pPr>
        <w:pStyle w:val="Sommario1"/>
        <w:rPr>
          <w:rFonts w:ascii="Arial" w:hAnsi="Arial" w:cs="Arial"/>
          <w:color w:val="auto"/>
          <w14:ligatures w14:val="standardContextual"/>
        </w:rPr>
      </w:pPr>
      <w:hyperlink w:tooltip="#_Toc198026749" w:anchor="_Toc198026749" w:history="1">
        <w:r>
          <w:rPr>
            <w:rStyle w:val="Collegamentoipertestuale"/>
            <w:rFonts w:ascii="Arial" w:hAnsi="Arial" w:eastAsia="Arial" w:cs="Arial"/>
          </w:rPr>
          <w:t xml:space="preserve">4.</w:t>
        </w:r>
        <w:r>
          <w:rPr>
            <w:rFonts w:ascii="Arial" w:hAnsi="Arial" w:cs="Arial" w:eastAsiaTheme="minorEastAsia"/>
            <w:color w:val="auto"/>
            <w:lang w:val="it-IT" w:eastAsia="it-IT"/>
            <w14:ligatures w14:val="standardContextual"/>
          </w:rPr>
          <w:tab/>
        </w:r>
        <w:r>
          <w:rPr>
            <w:rStyle w:val="Collegamentoipertestuale"/>
            <w:rFonts w:ascii="Arial" w:hAnsi="Arial" w:eastAsia="Arial" w:cs="Arial"/>
          </w:rPr>
          <w:t xml:space="preserve">STRUTTURA, GOVERNO E AMMINISTRAZIONE</w:t>
        </w:r>
        <w:r>
          <w:rPr>
            <w:rFonts w:ascii="Arial" w:hAnsi="Arial" w:eastAsia="Arial" w:cs="Arial"/>
          </w:rPr>
          <w:tab/>
        </w:r>
        <w:r>
          <w:rPr>
            <w:rFonts w:ascii="Arial" w:hAnsi="Arial" w:eastAsia="Arial" w:cs="Arial"/>
          </w:rPr>
          <w:fldChar w:fldCharType="begin"/>
        </w:r>
        <w:r>
          <w:rPr>
            <w:rFonts w:ascii="Arial" w:hAnsi="Arial" w:eastAsia="Arial" w:cs="Arial"/>
          </w:rPr>
          <w:instrText xml:space="preserve"> PAGEREF _Toc198026749 \h </w:instrText>
        </w:r>
        <w:r>
          <w:rPr>
            <w:rFonts w:ascii="Arial" w:hAnsi="Arial" w:eastAsia="Arial" w:cs="Arial"/>
          </w:rPr>
        </w:r>
        <w:r>
          <w:rPr>
            <w:rFonts w:ascii="Arial" w:hAnsi="Arial" w:eastAsia="Arial" w:cs="Arial"/>
          </w:rPr>
          <w:fldChar w:fldCharType="separate"/>
        </w:r>
        <w:r>
          <w:rPr>
            <w:rFonts w:ascii="Arial" w:hAnsi="Arial" w:eastAsia="Arial" w:cs="Arial"/>
            <w:lang w:val="it-IT"/>
          </w:rPr>
          <w:t xml:space="preserve">.</w:t>
        </w:r>
        <w:r>
          <w:rPr>
            <w:rFonts w:ascii="Arial" w:hAnsi="Arial" w:eastAsia="Arial" w:cs="Arial"/>
          </w:rPr>
          <w:fldChar w:fldCharType="end"/>
        </w:r>
      </w:hyperlink>
      <w:r>
        <w:rPr>
          <w:rFonts w:ascii="Arial" w:hAnsi="Arial" w:cs="Arial" w:eastAsiaTheme="minorEastAsia"/>
          <w:color w:val="auto"/>
          <w:lang w:val="it-IT" w:eastAsia="it-IT"/>
          <w14:ligatures w14:val="standardContextual"/>
        </w:rPr>
        <w:t xml:space="preserve">8</w:t>
      </w:r>
    </w:p>
    <w:p w14:paraId="7D708A24" w14:textId="77777777">
      <w:pPr>
        <w:pStyle w:val="Sommario2"/>
        <w:tabs>
          <w:tab w:val="right" w:leader="dot" w:pos="9628"/>
        </w:tabs>
        <w:rPr>
          <w:rFonts w:ascii="Arial" w:hAnsi="Arial" w:cs="Arial"/>
          <w:color w:val="auto"/>
          <w14:ligatures w14:val="standardContextual"/>
        </w:rPr>
      </w:pPr>
      <w:hyperlink w:tooltip="#_Toc198026750" w:anchor="_Toc198026750" w:history="1">
        <w:r>
          <w:rPr>
            <w:rStyle w:val="Collegamentoipertestuale"/>
            <w:rFonts w:ascii="Arial" w:hAnsi="Arial" w:eastAsia="Arial" w:cs="Arial"/>
          </w:rPr>
          <w:t xml:space="preserve">Partecipanti Fondatori</w:t>
        </w:r>
        <w:r>
          <w:rPr>
            <w:rFonts w:ascii="Arial" w:hAnsi="Arial" w:eastAsia="Arial" w:cs="Arial"/>
          </w:rPr>
          <w:tab/>
        </w:r>
        <w:r>
          <w:rPr>
            <w:rFonts w:ascii="Arial" w:hAnsi="Arial" w:eastAsia="Arial" w:cs="Arial"/>
            <w:lang w:val="it-IT"/>
          </w:rPr>
          <w:t xml:space="preserve">8</w:t>
        </w:r>
        <w:r>
          <w:rPr>
            <w:rFonts w:ascii="Arial" w:hAnsi="Arial" w:eastAsia="Arial" w:cs="Arial"/>
          </w:rPr>
          <w:fldChar w:fldCharType="begin"/>
        </w:r>
        <w:r>
          <w:rPr>
            <w:rFonts w:ascii="Arial" w:hAnsi="Arial" w:eastAsia="Arial" w:cs="Arial"/>
          </w:rPr>
          <w:instrText xml:space="preserve"> PAGEREF _Toc198026750 \h </w:instrText>
        </w:r>
        <w:r>
          <w:rPr>
            <w:rFonts w:ascii="Arial" w:hAnsi="Arial" w:eastAsia="Arial" w:cs="Arial"/>
          </w:rPr>
        </w:r>
        <w:r>
          <w:rPr>
            <w:rFonts w:ascii="Arial" w:hAnsi="Arial" w:eastAsia="Arial" w:cs="Arial"/>
          </w:rPr>
          <w:fldChar w:fldCharType="separate"/>
        </w:r>
        <w:r>
          <w:rPr>
            <w:rFonts w:ascii="Arial" w:hAnsi="Arial" w:eastAsia="Arial" w:cs="Arial"/>
          </w:rPr>
          <w:fldChar w:fldCharType="end"/>
        </w:r>
      </w:hyperlink>
    </w:p>
    <w:p w14:paraId="617093CB" w14:textId="77777777">
      <w:pPr>
        <w:pStyle w:val="Sommario2"/>
        <w:tabs>
          <w:tab w:val="right" w:leader="dot" w:pos="9628"/>
        </w:tabs>
        <w:rPr>
          <w:rFonts w:ascii="Arial" w:hAnsi="Arial" w:cs="Arial"/>
          <w:color w:val="auto"/>
          <w14:ligatures w14:val="standardContextual"/>
        </w:rPr>
      </w:pPr>
      <w:hyperlink w:tooltip="#_Toc198026751" w:anchor="_Toc198026751" w:history="1">
        <w:r>
          <w:rPr>
            <w:rStyle w:val="Collegamentoipertestuale"/>
            <w:rFonts w:ascii="Arial" w:hAnsi="Arial" w:eastAsia="Arial" w:cs="Arial"/>
          </w:rPr>
          <w:t xml:space="preserve">Partecipanti Sostenitori</w:t>
        </w:r>
        <w:r>
          <w:rPr>
            <w:rFonts w:ascii="Arial" w:hAnsi="Arial" w:eastAsia="Arial" w:cs="Arial"/>
          </w:rPr>
          <w:tab/>
        </w:r>
        <w:r>
          <w:rPr>
            <w:rFonts w:ascii="Arial" w:hAnsi="Arial" w:eastAsia="Arial" w:cs="Arial"/>
          </w:rPr>
          <w:fldChar w:fldCharType="begin"/>
        </w:r>
        <w:r>
          <w:rPr>
            <w:rFonts w:ascii="Arial" w:hAnsi="Arial" w:eastAsia="Arial" w:cs="Arial"/>
          </w:rPr>
          <w:instrText xml:space="preserve"> PAGEREF _Toc198026751 \h </w:instrText>
        </w:r>
        <w:r>
          <w:rPr>
            <w:rFonts w:ascii="Arial" w:hAnsi="Arial" w:eastAsia="Arial" w:cs="Arial"/>
          </w:rPr>
        </w:r>
        <w:r>
          <w:rPr>
            <w:rFonts w:ascii="Arial" w:hAnsi="Arial" w:eastAsia="Arial" w:cs="Arial"/>
          </w:rPr>
          <w:fldChar w:fldCharType="separate"/>
        </w:r>
        <w:r>
          <w:rPr>
            <w:rFonts w:ascii="Arial" w:hAnsi="Arial" w:eastAsia="Arial" w:cs="Arial"/>
          </w:rPr>
          <w:fldChar w:fldCharType="end"/>
        </w:r>
      </w:hyperlink>
      <w:r>
        <w:rPr>
          <w:rFonts w:ascii="Arial" w:hAnsi="Arial" w:cs="Arial" w:eastAsiaTheme="minorEastAsia"/>
          <w:color w:val="auto"/>
          <w:lang w:val="it-IT" w:eastAsia="it-IT"/>
          <w14:ligatures w14:val="standardContextual"/>
        </w:rPr>
        <w:t xml:space="preserve">8</w:t>
      </w:r>
    </w:p>
    <w:p w14:paraId="36E2B162" w14:textId="77777777">
      <w:pPr>
        <w:pStyle w:val="Sommario2"/>
        <w:tabs>
          <w:tab w:val="right" w:leader="dot" w:pos="9628"/>
        </w:tabs>
        <w:rPr>
          <w:rFonts w:ascii="Arial" w:hAnsi="Arial" w:cs="Arial"/>
          <w:color w:val="auto"/>
          <w14:ligatures w14:val="standardContextual"/>
        </w:rPr>
      </w:pPr>
      <w:hyperlink w:tooltip="#_Toc198026752" w:anchor="_Toc198026752" w:history="1">
        <w:r>
          <w:rPr>
            <w:rStyle w:val="Collegamentoipertestuale"/>
            <w:rFonts w:ascii="Arial" w:hAnsi="Arial" w:eastAsia="Arial" w:cs="Arial"/>
          </w:rPr>
          <w:t xml:space="preserve">Partecipanti</w:t>
        </w:r>
        <w:r>
          <w:rPr>
            <w:rFonts w:ascii="Arial" w:hAnsi="Arial" w:eastAsia="Arial" w:cs="Arial"/>
          </w:rPr>
          <w:tab/>
        </w:r>
        <w:r>
          <w:rPr>
            <w:rFonts w:ascii="Arial" w:hAnsi="Arial" w:eastAsia="Arial" w:cs="Arial"/>
          </w:rPr>
          <w:fldChar w:fldCharType="begin"/>
        </w:r>
        <w:r>
          <w:rPr>
            <w:rFonts w:ascii="Arial" w:hAnsi="Arial" w:eastAsia="Arial" w:cs="Arial"/>
          </w:rPr>
          <w:instrText xml:space="preserve"> PAGEREF _Toc198026752 \h </w:instrText>
        </w:r>
        <w:r>
          <w:rPr>
            <w:rFonts w:ascii="Arial" w:hAnsi="Arial" w:eastAsia="Arial" w:cs="Arial"/>
          </w:rPr>
        </w:r>
        <w:r>
          <w:rPr>
            <w:rFonts w:ascii="Arial" w:hAnsi="Arial" w:eastAsia="Arial" w:cs="Arial"/>
          </w:rPr>
          <w:fldChar w:fldCharType="separate"/>
        </w:r>
        <w:r>
          <w:rPr>
            <w:rFonts w:ascii="Arial" w:hAnsi="Arial" w:eastAsia="Arial" w:cs="Arial"/>
          </w:rPr>
          <w:fldChar w:fldCharType="end"/>
        </w:r>
      </w:hyperlink>
      <w:r>
        <w:rPr>
          <w:rFonts w:ascii="Arial" w:hAnsi="Arial" w:cs="Arial" w:eastAsiaTheme="minorEastAsia"/>
          <w:color w:val="auto"/>
          <w:lang w:val="it-IT" w:eastAsia="it-IT"/>
          <w14:ligatures w14:val="standardContextual"/>
        </w:rPr>
        <w:t xml:space="preserve">9</w:t>
      </w:r>
    </w:p>
    <w:p w14:paraId="31BBBFE3" w14:textId="77777777">
      <w:pPr>
        <w:pStyle w:val="Sommario2"/>
        <w:tabs>
          <w:tab w:val="right" w:leader="dot" w:pos="9628"/>
        </w:tabs>
        <w:rPr>
          <w:rFonts w:ascii="Arial" w:hAnsi="Arial" w:cs="Arial"/>
          <w:color w:val="auto"/>
          <w14:ligatures w14:val="standardContextual"/>
        </w:rPr>
      </w:pPr>
      <w:hyperlink w:tooltip="#_Toc198026753" w:anchor="_Toc198026753" w:history="1">
        <w:r>
          <w:rPr>
            <w:rStyle w:val="Collegamentoipertestuale"/>
            <w:rFonts w:ascii="Arial" w:hAnsi="Arial" w:eastAsia="Arial" w:cs="Arial"/>
          </w:rPr>
          <w:t xml:space="preserve">Consiglio Direttivo</w:t>
        </w:r>
        <w:r>
          <w:rPr>
            <w:rFonts w:ascii="Arial" w:hAnsi="Arial" w:eastAsia="Arial" w:cs="Arial"/>
          </w:rPr>
          <w:tab/>
        </w:r>
        <w:r>
          <w:rPr>
            <w:rFonts w:ascii="Arial" w:hAnsi="Arial" w:eastAsia="Arial" w:cs="Arial"/>
          </w:rPr>
          <w:fldChar w:fldCharType="begin"/>
        </w:r>
        <w:r>
          <w:rPr>
            <w:rFonts w:ascii="Arial" w:hAnsi="Arial" w:eastAsia="Arial" w:cs="Arial"/>
          </w:rPr>
          <w:instrText xml:space="preserve"> PAGEREF _Toc198026753 \h </w:instrText>
        </w:r>
        <w:r>
          <w:rPr>
            <w:rFonts w:ascii="Arial" w:hAnsi="Arial" w:eastAsia="Arial" w:cs="Arial"/>
          </w:rPr>
        </w:r>
        <w:r>
          <w:rPr>
            <w:rFonts w:ascii="Arial" w:hAnsi="Arial" w:eastAsia="Arial" w:cs="Arial"/>
          </w:rPr>
          <w:fldChar w:fldCharType="separate"/>
        </w:r>
        <w:r>
          <w:rPr>
            <w:rFonts w:ascii="Arial" w:hAnsi="Arial" w:eastAsia="Arial" w:cs="Arial"/>
          </w:rPr>
          <w:fldChar w:fldCharType="end"/>
        </w:r>
      </w:hyperlink>
      <w:r>
        <w:rPr>
          <w:rFonts w:ascii="Arial" w:hAnsi="Arial" w:cs="Arial" w:eastAsiaTheme="minorEastAsia"/>
          <w:color w:val="auto"/>
          <w:lang w:val="it-IT" w:eastAsia="it-IT"/>
          <w14:ligatures w14:val="standardContextual"/>
        </w:rPr>
        <w:t xml:space="preserve">9</w:t>
      </w:r>
    </w:p>
    <w:p w14:paraId="0ABD45A7" w14:textId="77777777">
      <w:pPr>
        <w:pStyle w:val="Sommario2"/>
        <w:tabs>
          <w:tab w:val="right" w:leader="dot" w:pos="9628"/>
        </w:tabs>
        <w:rPr>
          <w:rFonts w:ascii="Arial" w:hAnsi="Arial" w:cs="Arial"/>
          <w:color w:val="auto"/>
          <w14:ligatures w14:val="standardContextual"/>
        </w:rPr>
      </w:pPr>
      <w:hyperlink w:tooltip="#_Toc198026754" w:anchor="_Toc198026754" w:history="1">
        <w:r>
          <w:rPr>
            <w:rStyle w:val="Collegamentoipertestuale"/>
            <w:rFonts w:ascii="Arial" w:hAnsi="Arial" w:eastAsia="Arial" w:cs="Arial"/>
          </w:rPr>
          <w:t xml:space="preserve">Durata e rinnovo del Consiglio Direttivo</w:t>
        </w:r>
        <w:r>
          <w:rPr>
            <w:rFonts w:ascii="Arial" w:hAnsi="Arial" w:eastAsia="Arial" w:cs="Arial"/>
          </w:rPr>
          <w:tab/>
        </w:r>
        <w:r>
          <w:rPr>
            <w:rFonts w:ascii="Arial" w:hAnsi="Arial" w:eastAsia="Arial" w:cs="Arial"/>
          </w:rPr>
          <w:fldChar w:fldCharType="begin"/>
        </w:r>
        <w:r>
          <w:rPr>
            <w:rFonts w:ascii="Arial" w:hAnsi="Arial" w:eastAsia="Arial" w:cs="Arial"/>
          </w:rPr>
          <w:instrText xml:space="preserve"> PAGEREF _Toc198026754 \h </w:instrText>
        </w:r>
        <w:r>
          <w:rPr>
            <w:rFonts w:ascii="Arial" w:hAnsi="Arial" w:eastAsia="Arial" w:cs="Arial"/>
          </w:rPr>
        </w:r>
        <w:r>
          <w:rPr>
            <w:rFonts w:ascii="Arial" w:hAnsi="Arial" w:eastAsia="Arial" w:cs="Arial"/>
          </w:rPr>
          <w:fldChar w:fldCharType="separate"/>
        </w:r>
        <w:r>
          <w:rPr>
            <w:rFonts w:ascii="Arial" w:hAnsi="Arial" w:eastAsia="Arial" w:cs="Arial"/>
          </w:rPr>
          <w:t xml:space="preserve">1</w:t>
        </w:r>
        <w:r>
          <w:rPr>
            <w:rFonts w:ascii="Arial" w:hAnsi="Arial" w:eastAsia="Arial" w:cs="Arial"/>
          </w:rPr>
          <w:fldChar w:fldCharType="end"/>
        </w:r>
      </w:hyperlink>
      <w:r>
        <w:rPr>
          <w:rFonts w:ascii="Arial" w:hAnsi="Arial" w:cs="Arial" w:eastAsiaTheme="minorEastAsia"/>
          <w:color w:val="auto"/>
          <w:lang w:val="it-IT" w:eastAsia="it-IT"/>
          <w14:ligatures w14:val="standardContextual"/>
        </w:rPr>
        <w:t xml:space="preserve">0</w:t>
      </w:r>
    </w:p>
    <w:p w14:paraId="1A25D782" w14:textId="77777777">
      <w:pPr>
        <w:pStyle w:val="Sommario2"/>
        <w:tabs>
          <w:tab w:val="right" w:leader="dot" w:pos="9628"/>
        </w:tabs>
        <w:rPr>
          <w:rFonts w:ascii="Arial" w:hAnsi="Arial" w:cs="Arial"/>
          <w:color w:val="auto"/>
          <w14:ligatures w14:val="standardContextual"/>
        </w:rPr>
      </w:pPr>
      <w:hyperlink w:tooltip="#_Toc198026755" w:anchor="_Toc198026755" w:history="1">
        <w:r>
          <w:rPr>
            <w:rStyle w:val="Collegamentoipertestuale"/>
            <w:rFonts w:ascii="Arial" w:hAnsi="Arial" w:eastAsia="Arial" w:cs="Arial"/>
          </w:rPr>
          <w:t xml:space="preserve">Consistenza e composizione della base sociale/associativa</w:t>
        </w:r>
        <w:r>
          <w:rPr>
            <w:rFonts w:ascii="Arial" w:hAnsi="Arial" w:eastAsia="Arial" w:cs="Arial"/>
          </w:rPr>
          <w:tab/>
        </w:r>
        <w:r>
          <w:rPr>
            <w:rFonts w:ascii="Arial" w:hAnsi="Arial" w:eastAsia="Arial" w:cs="Arial"/>
          </w:rPr>
          <w:fldChar w:fldCharType="begin"/>
        </w:r>
        <w:r>
          <w:rPr>
            <w:rFonts w:ascii="Arial" w:hAnsi="Arial" w:eastAsia="Arial" w:cs="Arial"/>
          </w:rPr>
          <w:instrText xml:space="preserve"> PAGEREF _Toc198026755 \h </w:instrText>
        </w:r>
        <w:r>
          <w:rPr>
            <w:rFonts w:ascii="Arial" w:hAnsi="Arial" w:eastAsia="Arial" w:cs="Arial"/>
          </w:rPr>
        </w:r>
        <w:r>
          <w:rPr>
            <w:rFonts w:ascii="Arial" w:hAnsi="Arial" w:eastAsia="Arial" w:cs="Arial"/>
          </w:rPr>
          <w:fldChar w:fldCharType="separate"/>
        </w:r>
        <w:r>
          <w:rPr>
            <w:rFonts w:ascii="Arial" w:hAnsi="Arial" w:eastAsia="Arial" w:cs="Arial"/>
          </w:rPr>
          <w:t xml:space="preserve">1</w:t>
        </w:r>
        <w:r>
          <w:rPr>
            <w:rFonts w:ascii="Arial" w:hAnsi="Arial" w:eastAsia="Arial" w:cs="Arial"/>
            <w:lang w:val="it-IT"/>
          </w:rPr>
          <w:t xml:space="preserve">1</w:t>
        </w:r>
        <w:r>
          <w:rPr>
            <w:rFonts w:ascii="Arial" w:hAnsi="Arial" w:eastAsia="Arial" w:cs="Arial"/>
          </w:rPr>
          <w:fldChar w:fldCharType="end"/>
        </w:r>
      </w:hyperlink>
    </w:p>
    <w:p w14:paraId="38C966C6" w14:textId="77777777">
      <w:pPr>
        <w:pStyle w:val="Sommario2"/>
        <w:tabs>
          <w:tab w:val="right" w:leader="dot" w:pos="9628"/>
        </w:tabs>
        <w:rPr>
          <w:rFonts w:ascii="Arial" w:hAnsi="Arial" w:cs="Arial"/>
          <w:color w:val="auto"/>
          <w14:ligatures w14:val="standardContextual"/>
        </w:rPr>
      </w:pPr>
      <w:hyperlink w:tooltip="#_Toc198026756" w:anchor="_Toc198026756" w:history="1">
        <w:r>
          <w:rPr>
            <w:rStyle w:val="Collegamentoipertestuale"/>
            <w:rFonts w:ascii="Arial" w:hAnsi="Arial" w:eastAsia="Arial" w:cs="Arial"/>
          </w:rPr>
          <w:t xml:space="preserve">Sistema di governo e controllo, articolazione, responsabilità e composizione degli organi</w:t>
        </w:r>
        <w:r>
          <w:rPr>
            <w:rFonts w:ascii="Arial" w:hAnsi="Arial" w:eastAsia="Arial" w:cs="Arial"/>
          </w:rPr>
          <w:tab/>
        </w:r>
        <w:r>
          <w:rPr>
            <w:rFonts w:ascii="Arial" w:hAnsi="Arial" w:eastAsia="Arial" w:cs="Arial"/>
          </w:rPr>
          <w:fldChar w:fldCharType="begin"/>
        </w:r>
        <w:r>
          <w:rPr>
            <w:rFonts w:ascii="Arial" w:hAnsi="Arial" w:eastAsia="Arial" w:cs="Arial"/>
          </w:rPr>
          <w:instrText xml:space="preserve"> PAGEREF _Toc198026756 \h </w:instrText>
        </w:r>
        <w:r>
          <w:rPr>
            <w:rFonts w:ascii="Arial" w:hAnsi="Arial" w:eastAsia="Arial" w:cs="Arial"/>
          </w:rPr>
        </w:r>
        <w:r>
          <w:rPr>
            <w:rFonts w:ascii="Arial" w:hAnsi="Arial" w:eastAsia="Arial" w:cs="Arial"/>
          </w:rPr>
          <w:fldChar w:fldCharType="separate"/>
        </w:r>
        <w:r>
          <w:rPr>
            <w:rFonts w:ascii="Arial" w:hAnsi="Arial" w:eastAsia="Arial" w:cs="Arial"/>
          </w:rPr>
          <w:t xml:space="preserve">1</w:t>
        </w:r>
        <w:r>
          <w:rPr>
            <w:rFonts w:ascii="Arial" w:hAnsi="Arial" w:eastAsia="Arial" w:cs="Arial"/>
            <w:lang w:val="it-IT"/>
          </w:rPr>
          <w:t xml:space="preserve">1</w:t>
        </w:r>
        <w:r>
          <w:rPr>
            <w:rFonts w:ascii="Arial" w:hAnsi="Arial" w:eastAsia="Arial" w:cs="Arial"/>
          </w:rPr>
          <w:fldChar w:fldCharType="end"/>
        </w:r>
      </w:hyperlink>
    </w:p>
    <w:p w14:paraId="21789DE3" w14:textId="77777777">
      <w:pPr>
        <w:pStyle w:val="Sommario2"/>
        <w:tabs>
          <w:tab w:val="right" w:leader="dot" w:pos="9628"/>
        </w:tabs>
        <w:rPr>
          <w:rFonts w:ascii="Arial" w:hAnsi="Arial" w:cs="Arial"/>
          <w:color w:val="auto"/>
          <w14:ligatures w14:val="standardContextual"/>
        </w:rPr>
      </w:pPr>
      <w:hyperlink w:tooltip="#_Toc198026757" w:anchor="_Toc198026757" w:history="1">
        <w:r>
          <w:rPr>
            <w:rStyle w:val="Collegamentoipertestuale"/>
            <w:rFonts w:ascii="Arial" w:hAnsi="Arial" w:eastAsia="Arial" w:cs="Arial"/>
          </w:rPr>
          <w:t xml:space="preserve">Dati amministratori – Consiglio direttivo:</w:t>
        </w:r>
        <w:r>
          <w:rPr>
            <w:rFonts w:ascii="Arial" w:hAnsi="Arial" w:eastAsia="Arial" w:cs="Arial"/>
          </w:rPr>
          <w:tab/>
        </w:r>
        <w:r>
          <w:rPr>
            <w:rFonts w:ascii="Arial" w:hAnsi="Arial" w:eastAsia="Arial" w:cs="Arial"/>
          </w:rPr>
          <w:fldChar w:fldCharType="begin"/>
        </w:r>
        <w:r>
          <w:rPr>
            <w:rFonts w:ascii="Arial" w:hAnsi="Arial" w:eastAsia="Arial" w:cs="Arial"/>
          </w:rPr>
          <w:instrText xml:space="preserve"> PAGEREF _Toc198026757 \h </w:instrText>
        </w:r>
        <w:r>
          <w:rPr>
            <w:rFonts w:ascii="Arial" w:hAnsi="Arial" w:eastAsia="Arial" w:cs="Arial"/>
          </w:rPr>
        </w:r>
        <w:r>
          <w:rPr>
            <w:rFonts w:ascii="Arial" w:hAnsi="Arial" w:eastAsia="Arial" w:cs="Arial"/>
          </w:rPr>
          <w:fldChar w:fldCharType="separate"/>
        </w:r>
        <w:r>
          <w:rPr>
            <w:rFonts w:ascii="Arial" w:hAnsi="Arial" w:eastAsia="Arial" w:cs="Arial"/>
          </w:rPr>
          <w:t xml:space="preserve">1</w:t>
        </w:r>
        <w:r>
          <w:rPr>
            <w:rFonts w:ascii="Arial" w:hAnsi="Arial" w:eastAsia="Arial" w:cs="Arial"/>
            <w:lang w:val="it-IT"/>
          </w:rPr>
          <w:t xml:space="preserve">1</w:t>
        </w:r>
        <w:r>
          <w:rPr>
            <w:rFonts w:ascii="Arial" w:hAnsi="Arial" w:eastAsia="Arial" w:cs="Arial"/>
          </w:rPr>
          <w:fldChar w:fldCharType="end"/>
        </w:r>
      </w:hyperlink>
    </w:p>
    <w:p w14:paraId="2B4DCCC8" w14:textId="77777777">
      <w:pPr>
        <w:pStyle w:val="Sommario2"/>
        <w:tabs>
          <w:tab w:val="right" w:leader="dot" w:pos="9628"/>
        </w:tabs>
        <w:rPr>
          <w:rFonts w:ascii="Arial" w:hAnsi="Arial" w:cs="Arial"/>
          <w:color w:val="auto"/>
          <w14:ligatures w14:val="standardContextual"/>
        </w:rPr>
      </w:pPr>
      <w:hyperlink w:tooltip="#_Toc198026758" w:anchor="_Toc198026758" w:history="1">
        <w:r>
          <w:rPr>
            <w:rStyle w:val="Collegamentoipertestuale"/>
            <w:rFonts w:ascii="Arial" w:hAnsi="Arial" w:eastAsia="Arial" w:cs="Arial"/>
          </w:rPr>
          <w:t xml:space="preserve">Descrizione tipologie componenti Consiglio direttivo:</w:t>
        </w:r>
        <w:r>
          <w:rPr>
            <w:rFonts w:ascii="Arial" w:hAnsi="Arial" w:eastAsia="Arial" w:cs="Arial"/>
          </w:rPr>
          <w:tab/>
        </w:r>
        <w:r>
          <w:rPr>
            <w:rFonts w:ascii="Arial" w:hAnsi="Arial" w:eastAsia="Arial" w:cs="Arial"/>
          </w:rPr>
          <w:fldChar w:fldCharType="begin"/>
        </w:r>
        <w:r>
          <w:rPr>
            <w:rFonts w:ascii="Arial" w:hAnsi="Arial" w:eastAsia="Arial" w:cs="Arial"/>
          </w:rPr>
          <w:instrText xml:space="preserve"> PAGEREF _Toc198026758 \h </w:instrText>
        </w:r>
        <w:r>
          <w:rPr>
            <w:rFonts w:ascii="Arial" w:hAnsi="Arial" w:eastAsia="Arial" w:cs="Arial"/>
          </w:rPr>
        </w:r>
        <w:r>
          <w:rPr>
            <w:rFonts w:ascii="Arial" w:hAnsi="Arial" w:eastAsia="Arial" w:cs="Arial"/>
          </w:rPr>
          <w:fldChar w:fldCharType="separate"/>
        </w:r>
        <w:r>
          <w:rPr>
            <w:rFonts w:ascii="Arial" w:hAnsi="Arial" w:eastAsia="Arial" w:cs="Arial"/>
          </w:rPr>
          <w:t xml:space="preserve">1</w:t>
        </w:r>
        <w:r>
          <w:rPr>
            <w:rFonts w:ascii="Arial" w:hAnsi="Arial" w:eastAsia="Arial" w:cs="Arial"/>
            <w:lang w:val="it-IT"/>
          </w:rPr>
          <w:t xml:space="preserve">1</w:t>
        </w:r>
        <w:r>
          <w:rPr>
            <w:rFonts w:ascii="Arial" w:hAnsi="Arial" w:eastAsia="Arial" w:cs="Arial"/>
          </w:rPr>
          <w:fldChar w:fldCharType="end"/>
        </w:r>
      </w:hyperlink>
    </w:p>
    <w:p w14:paraId="62B5DACA" w14:textId="77777777">
      <w:pPr>
        <w:pStyle w:val="Sommario2"/>
        <w:tabs>
          <w:tab w:val="right" w:leader="dot" w:pos="9628"/>
        </w:tabs>
        <w:rPr>
          <w:rFonts w:ascii="Arial" w:hAnsi="Arial" w:cs="Arial"/>
          <w:color w:val="auto"/>
          <w14:ligatures w14:val="standardContextual"/>
        </w:rPr>
      </w:pPr>
      <w:hyperlink w:tooltip="#_Toc198026759" w:anchor="_Toc198026759" w:history="1">
        <w:r>
          <w:rPr>
            <w:rStyle w:val="Collegamentoipertestuale"/>
            <w:rFonts w:ascii="Arial" w:hAnsi="Arial" w:eastAsia="Arial" w:cs="Arial"/>
          </w:rPr>
          <w:t xml:space="preserve">N. di Consigli direttivi/anno + Partecipazione Media</w:t>
        </w:r>
        <w:r>
          <w:rPr>
            <w:rFonts w:ascii="Arial" w:hAnsi="Arial" w:eastAsia="Arial" w:cs="Arial"/>
          </w:rPr>
          <w:tab/>
        </w:r>
        <w:r>
          <w:rPr>
            <w:rFonts w:ascii="Arial" w:hAnsi="Arial" w:eastAsia="Arial" w:cs="Arial"/>
          </w:rPr>
          <w:fldChar w:fldCharType="begin"/>
        </w:r>
        <w:r>
          <w:rPr>
            <w:rFonts w:ascii="Arial" w:hAnsi="Arial" w:eastAsia="Arial" w:cs="Arial"/>
          </w:rPr>
          <w:instrText xml:space="preserve"> PAGEREF _Toc198026759 \h </w:instrText>
        </w:r>
        <w:r>
          <w:rPr>
            <w:rFonts w:ascii="Arial" w:hAnsi="Arial" w:eastAsia="Arial" w:cs="Arial"/>
          </w:rPr>
        </w:r>
        <w:r>
          <w:rPr>
            <w:rFonts w:ascii="Arial" w:hAnsi="Arial" w:eastAsia="Arial" w:cs="Arial"/>
          </w:rPr>
          <w:fldChar w:fldCharType="separate"/>
        </w:r>
        <w:r>
          <w:rPr>
            <w:rFonts w:ascii="Arial" w:hAnsi="Arial" w:eastAsia="Arial" w:cs="Arial"/>
          </w:rPr>
          <w:t xml:space="preserve">1</w:t>
        </w:r>
        <w:r>
          <w:rPr>
            <w:rFonts w:ascii="Arial" w:hAnsi="Arial" w:eastAsia="Arial" w:cs="Arial"/>
            <w:lang w:val="it-IT"/>
          </w:rPr>
          <w:t xml:space="preserve">2</w:t>
        </w:r>
        <w:r>
          <w:rPr>
            <w:rFonts w:ascii="Arial" w:hAnsi="Arial" w:eastAsia="Arial" w:cs="Arial"/>
          </w:rPr>
          <w:fldChar w:fldCharType="end"/>
        </w:r>
      </w:hyperlink>
    </w:p>
    <w:p w14:paraId="759751D1" w14:textId="77777777">
      <w:pPr>
        <w:pStyle w:val="Sommario2"/>
        <w:tabs>
          <w:tab w:val="right" w:leader="dot" w:pos="9628"/>
        </w:tabs>
        <w:rPr>
          <w:rFonts w:ascii="Arial" w:hAnsi="Arial" w:cs="Arial"/>
          <w:color w:val="auto"/>
          <w14:ligatures w14:val="standardContextual"/>
        </w:rPr>
      </w:pPr>
      <w:hyperlink w:tooltip="#_Toc198026760" w:anchor="_Toc198026760" w:history="1">
        <w:r>
          <w:rPr>
            <w:rStyle w:val="Collegamentoipertestuale"/>
            <w:rFonts w:ascii="Arial" w:hAnsi="Arial" w:eastAsia="Arial" w:cs="Arial"/>
          </w:rPr>
          <w:t xml:space="preserve">Partecipazione dei soci e modalità (ultimi 3 anni):</w:t>
        </w:r>
        <w:r>
          <w:rPr>
            <w:rFonts w:ascii="Arial" w:hAnsi="Arial" w:eastAsia="Arial" w:cs="Arial"/>
          </w:rPr>
          <w:tab/>
        </w:r>
        <w:r>
          <w:rPr>
            <w:rFonts w:ascii="Arial" w:hAnsi="Arial" w:eastAsia="Arial" w:cs="Arial"/>
          </w:rPr>
          <w:fldChar w:fldCharType="begin"/>
        </w:r>
        <w:r>
          <w:rPr>
            <w:rFonts w:ascii="Arial" w:hAnsi="Arial" w:eastAsia="Arial" w:cs="Arial"/>
          </w:rPr>
          <w:instrText xml:space="preserve"> PAGEREF _Toc198026760 \h </w:instrText>
        </w:r>
        <w:r>
          <w:rPr>
            <w:rFonts w:ascii="Arial" w:hAnsi="Arial" w:eastAsia="Arial" w:cs="Arial"/>
          </w:rPr>
        </w:r>
        <w:r>
          <w:rPr>
            <w:rFonts w:ascii="Arial" w:hAnsi="Arial" w:eastAsia="Arial" w:cs="Arial"/>
          </w:rPr>
          <w:fldChar w:fldCharType="separate"/>
        </w:r>
        <w:r>
          <w:rPr>
            <w:rFonts w:ascii="Arial" w:hAnsi="Arial" w:eastAsia="Arial" w:cs="Arial"/>
          </w:rPr>
          <w:t xml:space="preserve">1</w:t>
        </w:r>
        <w:r>
          <w:rPr>
            <w:rFonts w:ascii="Arial" w:hAnsi="Arial" w:eastAsia="Arial" w:cs="Arial"/>
            <w:lang w:val="it-IT"/>
          </w:rPr>
          <w:t xml:space="preserve">2</w:t>
        </w:r>
        <w:r>
          <w:rPr>
            <w:rFonts w:ascii="Arial" w:hAnsi="Arial" w:eastAsia="Arial" w:cs="Arial"/>
          </w:rPr>
          <w:fldChar w:fldCharType="end"/>
        </w:r>
      </w:hyperlink>
    </w:p>
    <w:p w14:paraId="492AC858" w14:textId="77777777">
      <w:pPr>
        <w:pStyle w:val="Sommario2"/>
        <w:tabs>
          <w:tab w:val="right" w:leader="dot" w:pos="9628"/>
        </w:tabs>
        <w:rPr>
          <w:rFonts w:ascii="Arial" w:hAnsi="Arial" w:cs="Arial"/>
          <w:color w:val="auto"/>
          <w14:ligatures w14:val="standardContextual"/>
        </w:rPr>
      </w:pPr>
      <w:hyperlink w:tooltip="#_Toc198026761" w:anchor="_Toc198026761" w:history="1">
        <w:r>
          <w:rPr>
            <w:rStyle w:val="Collegamentoipertestuale"/>
            <w:rFonts w:ascii="Arial" w:hAnsi="Arial" w:eastAsia="Arial" w:cs="Arial"/>
          </w:rPr>
          <w:t xml:space="preserve">Mappatura Dei Principali Stakeholder</w:t>
        </w:r>
        <w:r>
          <w:rPr>
            <w:rFonts w:ascii="Arial" w:hAnsi="Arial" w:eastAsia="Arial" w:cs="Arial"/>
          </w:rPr>
          <w:tab/>
        </w:r>
        <w:r>
          <w:rPr>
            <w:rFonts w:ascii="Arial" w:hAnsi="Arial" w:eastAsia="Arial" w:cs="Arial"/>
          </w:rPr>
          <w:fldChar w:fldCharType="begin"/>
        </w:r>
        <w:r>
          <w:rPr>
            <w:rFonts w:ascii="Arial" w:hAnsi="Arial" w:eastAsia="Arial" w:cs="Arial"/>
          </w:rPr>
          <w:instrText xml:space="preserve"> PAGEREF _Toc198026761 \h </w:instrText>
        </w:r>
        <w:r>
          <w:rPr>
            <w:rFonts w:ascii="Arial" w:hAnsi="Arial" w:eastAsia="Arial" w:cs="Arial"/>
          </w:rPr>
        </w:r>
        <w:r>
          <w:rPr>
            <w:rFonts w:ascii="Arial" w:hAnsi="Arial" w:eastAsia="Arial" w:cs="Arial"/>
          </w:rPr>
          <w:fldChar w:fldCharType="separate"/>
        </w:r>
        <w:r>
          <w:rPr>
            <w:rFonts w:ascii="Arial" w:hAnsi="Arial" w:eastAsia="Arial" w:cs="Arial"/>
          </w:rPr>
          <w:t xml:space="preserve">1</w:t>
        </w:r>
        <w:r>
          <w:rPr>
            <w:rFonts w:ascii="Arial" w:hAnsi="Arial" w:eastAsia="Arial" w:cs="Arial"/>
            <w:lang w:val="it-IT"/>
          </w:rPr>
          <w:t xml:space="preserve">2</w:t>
        </w:r>
        <w:r>
          <w:rPr>
            <w:rFonts w:ascii="Arial" w:hAnsi="Arial" w:eastAsia="Arial" w:cs="Arial"/>
          </w:rPr>
          <w:fldChar w:fldCharType="end"/>
        </w:r>
      </w:hyperlink>
    </w:p>
    <w:p w14:paraId="0954B6E8" w14:textId="77777777">
      <w:pPr>
        <w:pStyle w:val="Sommario1"/>
        <w:rPr>
          <w:rFonts w:ascii="Arial" w:hAnsi="Arial" w:cs="Arial"/>
          <w:color w:val="auto"/>
          <w14:ligatures w14:val="standardContextual"/>
        </w:rPr>
      </w:pPr>
      <w:hyperlink w:tooltip="#_Toc198026762" w:anchor="_Toc198026762" w:history="1">
        <w:r>
          <w:rPr>
            <w:rStyle w:val="Collegamentoipertestuale"/>
            <w:rFonts w:ascii="Arial" w:hAnsi="Arial" w:eastAsia="Arial" w:cs="Arial"/>
          </w:rPr>
          <w:t xml:space="preserve">5.</w:t>
        </w:r>
        <w:r>
          <w:rPr>
            <w:rFonts w:ascii="Arial" w:hAnsi="Arial" w:cs="Arial" w:eastAsiaTheme="minorEastAsia"/>
            <w:color w:val="auto"/>
            <w:lang w:val="it-IT" w:eastAsia="it-IT"/>
            <w14:ligatures w14:val="standardContextual"/>
          </w:rPr>
          <w:tab/>
        </w:r>
        <w:r>
          <w:rPr>
            <w:rStyle w:val="Collegamentoipertestuale"/>
            <w:rFonts w:ascii="Arial" w:hAnsi="Arial" w:eastAsia="Arial" w:cs="Arial"/>
          </w:rPr>
          <w:t xml:space="preserve">SITUAZIONE ECONOMICO-FINANZIARIA</w:t>
        </w:r>
        <w:r>
          <w:rPr>
            <w:rFonts w:ascii="Arial" w:hAnsi="Arial" w:eastAsia="Arial" w:cs="Arial"/>
          </w:rPr>
          <w:tab/>
        </w:r>
        <w:r>
          <w:rPr>
            <w:rFonts w:ascii="Arial" w:hAnsi="Arial" w:eastAsia="Arial" w:cs="Arial"/>
          </w:rPr>
          <w:fldChar w:fldCharType="begin"/>
        </w:r>
        <w:r>
          <w:rPr>
            <w:rFonts w:ascii="Arial" w:hAnsi="Arial" w:eastAsia="Arial" w:cs="Arial"/>
          </w:rPr>
          <w:instrText xml:space="preserve"> PAGEREF _Toc198026762 \h </w:instrText>
        </w:r>
        <w:r>
          <w:rPr>
            <w:rFonts w:ascii="Arial" w:hAnsi="Arial" w:eastAsia="Arial" w:cs="Arial"/>
          </w:rPr>
        </w:r>
        <w:r>
          <w:rPr>
            <w:rFonts w:ascii="Arial" w:hAnsi="Arial" w:eastAsia="Arial" w:cs="Arial"/>
          </w:rPr>
          <w:fldChar w:fldCharType="separate"/>
        </w:r>
        <w:r>
          <w:rPr>
            <w:rFonts w:ascii="Arial" w:hAnsi="Arial" w:eastAsia="Arial" w:cs="Arial"/>
          </w:rPr>
          <w:t xml:space="preserve">1</w:t>
        </w:r>
        <w:r>
          <w:rPr>
            <w:rFonts w:ascii="Arial" w:hAnsi="Arial" w:eastAsia="Arial" w:cs="Arial"/>
            <w:lang w:val="it-IT"/>
          </w:rPr>
          <w:t xml:space="preserve">3</w:t>
        </w:r>
        <w:r>
          <w:rPr>
            <w:rFonts w:ascii="Arial" w:hAnsi="Arial" w:eastAsia="Arial" w:cs="Arial"/>
          </w:rPr>
          <w:fldChar w:fldCharType="end"/>
        </w:r>
      </w:hyperlink>
    </w:p>
    <w:p w14:paraId="11F99B14" w14:textId="77777777">
      <w:pPr>
        <w:pStyle w:val="Sommario2"/>
        <w:tabs>
          <w:tab w:val="right" w:leader="dot" w:pos="9628"/>
        </w:tabs>
        <w:rPr>
          <w:rFonts w:ascii="Arial" w:hAnsi="Arial" w:cs="Arial"/>
          <w:color w:val="auto"/>
          <w14:ligatures w14:val="standardContextual"/>
        </w:rPr>
      </w:pPr>
      <w:hyperlink w:tooltip="#_Toc198026763" w:anchor="_Toc198026763" w:history="1">
        <w:r>
          <w:rPr>
            <w:rStyle w:val="Collegamentoipertestuale"/>
            <w:rFonts w:ascii="Arial" w:hAnsi="Arial" w:eastAsia="Arial" w:cs="Arial"/>
          </w:rPr>
          <w:t xml:space="preserve">Provenienza delle risorse economiche con separata indicazione dei contributi pubblici e privati</w:t>
        </w:r>
        <w:r>
          <w:rPr>
            <w:rFonts w:ascii="Arial" w:hAnsi="Arial" w:eastAsia="Arial" w:cs="Arial"/>
          </w:rPr>
          <w:tab/>
        </w:r>
        <w:r>
          <w:rPr>
            <w:rFonts w:ascii="Arial" w:hAnsi="Arial" w:eastAsia="Arial" w:cs="Arial"/>
          </w:rPr>
          <w:fldChar w:fldCharType="begin"/>
        </w:r>
        <w:r>
          <w:rPr>
            <w:rFonts w:ascii="Arial" w:hAnsi="Arial" w:eastAsia="Arial" w:cs="Arial"/>
          </w:rPr>
          <w:instrText xml:space="preserve"> PAGEREF _Toc198026763 \h </w:instrText>
        </w:r>
        <w:r>
          <w:rPr>
            <w:rFonts w:ascii="Arial" w:hAnsi="Arial" w:eastAsia="Arial" w:cs="Arial"/>
          </w:rPr>
        </w:r>
        <w:r>
          <w:rPr>
            <w:rFonts w:ascii="Arial" w:hAnsi="Arial" w:eastAsia="Arial" w:cs="Arial"/>
          </w:rPr>
          <w:fldChar w:fldCharType="separate"/>
        </w:r>
        <w:r>
          <w:rPr>
            <w:rFonts w:ascii="Arial" w:hAnsi="Arial" w:eastAsia="Arial" w:cs="Arial"/>
          </w:rPr>
          <w:t xml:space="preserve">1</w:t>
        </w:r>
        <w:r>
          <w:rPr>
            <w:rFonts w:ascii="Arial" w:hAnsi="Arial" w:eastAsia="Arial" w:cs="Arial"/>
            <w:lang w:val="it-IT"/>
          </w:rPr>
          <w:t xml:space="preserve">3</w:t>
        </w:r>
        <w:r>
          <w:rPr>
            <w:rFonts w:ascii="Arial" w:hAnsi="Arial" w:eastAsia="Arial" w:cs="Arial"/>
          </w:rPr>
          <w:fldChar w:fldCharType="end"/>
        </w:r>
      </w:hyperlink>
    </w:p>
    <w:p w14:paraId="2FBF1BF8" w14:textId="77777777">
      <w:pPr>
        <w:pStyle w:val="Sommario2"/>
        <w:tabs>
          <w:tab w:val="right" w:leader="dot" w:pos="9628"/>
        </w:tabs>
        <w:rPr>
          <w:rFonts w:ascii="Arial" w:hAnsi="Arial" w:cs="Arial"/>
          <w:color w:val="auto"/>
          <w14:ligatures w14:val="standardContextual"/>
        </w:rPr>
      </w:pPr>
      <w:hyperlink w:tooltip="#_Toc198026764" w:anchor="_Toc198026764" w:history="1">
        <w:r>
          <w:rPr>
            <w:rStyle w:val="Collegamentoipertestuale"/>
            <w:rFonts w:ascii="Arial" w:hAnsi="Arial" w:eastAsia="Arial" w:cs="Arial"/>
          </w:rPr>
          <w:t xml:space="preserve">Capacità di diversificare i committenti</w:t>
        </w:r>
        <w:r>
          <w:rPr>
            <w:rFonts w:ascii="Arial" w:hAnsi="Arial" w:eastAsia="Arial" w:cs="Arial"/>
          </w:rPr>
          <w:tab/>
        </w:r>
        <w:r>
          <w:rPr>
            <w:rFonts w:ascii="Arial" w:hAnsi="Arial" w:eastAsia="Arial" w:cs="Arial"/>
          </w:rPr>
          <w:fldChar w:fldCharType="begin"/>
        </w:r>
        <w:r>
          <w:rPr>
            <w:rFonts w:ascii="Arial" w:hAnsi="Arial" w:eastAsia="Arial" w:cs="Arial"/>
          </w:rPr>
          <w:instrText xml:space="preserve"> PAGEREF _Toc198026764 \h </w:instrText>
        </w:r>
        <w:r>
          <w:rPr>
            <w:rFonts w:ascii="Arial" w:hAnsi="Arial" w:eastAsia="Arial" w:cs="Arial"/>
          </w:rPr>
        </w:r>
        <w:r>
          <w:rPr>
            <w:rFonts w:ascii="Arial" w:hAnsi="Arial" w:eastAsia="Arial" w:cs="Arial"/>
          </w:rPr>
          <w:fldChar w:fldCharType="separate"/>
        </w:r>
        <w:r>
          <w:rPr>
            <w:rFonts w:ascii="Arial" w:hAnsi="Arial" w:eastAsia="Arial" w:cs="Arial"/>
          </w:rPr>
          <w:t xml:space="preserve">1</w:t>
        </w:r>
        <w:r>
          <w:rPr>
            <w:rFonts w:ascii="Arial" w:hAnsi="Arial" w:eastAsia="Arial" w:cs="Arial"/>
            <w:lang w:val="it-IT"/>
          </w:rPr>
          <w:t xml:space="preserve">4</w:t>
        </w:r>
        <w:r>
          <w:rPr>
            <w:rFonts w:ascii="Arial" w:hAnsi="Arial" w:eastAsia="Arial" w:cs="Arial"/>
          </w:rPr>
          <w:fldChar w:fldCharType="end"/>
        </w:r>
      </w:hyperlink>
    </w:p>
    <w:p w14:paraId="51A0BA6E" w14:textId="77777777">
      <w:pPr>
        <w:pStyle w:val="Sommario2"/>
        <w:tabs>
          <w:tab w:val="right" w:leader="dot" w:pos="9628"/>
        </w:tabs>
        <w:rPr>
          <w:rFonts w:ascii="Arial" w:hAnsi="Arial" w:cs="Arial"/>
          <w:color w:val="auto"/>
          <w14:ligatures w14:val="standardContextual"/>
        </w:rPr>
      </w:pPr>
      <w:hyperlink w:tooltip="#_Toc198026765" w:anchor="_Toc198026765" w:history="1">
        <w:r>
          <w:rPr>
            <w:rStyle w:val="Collegamentoipertestuale"/>
            <w:rFonts w:ascii="Arial" w:hAnsi="Arial" w:eastAsia="Arial" w:cs="Arial"/>
          </w:rPr>
          <w:t xml:space="preserve">Specifiche informazioni sulle attività di raccolta fondi (se prevista)</w:t>
        </w:r>
        <w:r>
          <w:rPr>
            <w:rFonts w:ascii="Arial" w:hAnsi="Arial" w:eastAsia="Arial" w:cs="Arial"/>
          </w:rPr>
          <w:tab/>
        </w:r>
        <w:r>
          <w:rPr>
            <w:rFonts w:ascii="Arial" w:hAnsi="Arial" w:eastAsia="Arial" w:cs="Arial"/>
          </w:rPr>
          <w:fldChar w:fldCharType="begin"/>
        </w:r>
        <w:r>
          <w:rPr>
            <w:rFonts w:ascii="Arial" w:hAnsi="Arial" w:eastAsia="Arial" w:cs="Arial"/>
          </w:rPr>
          <w:instrText xml:space="preserve"> PAGEREF _Toc198026765 \h </w:instrText>
        </w:r>
        <w:r>
          <w:rPr>
            <w:rFonts w:ascii="Arial" w:hAnsi="Arial" w:eastAsia="Arial" w:cs="Arial"/>
          </w:rPr>
        </w:r>
        <w:r>
          <w:rPr>
            <w:rFonts w:ascii="Arial" w:hAnsi="Arial" w:eastAsia="Arial" w:cs="Arial"/>
          </w:rPr>
          <w:fldChar w:fldCharType="separate"/>
        </w:r>
        <w:r>
          <w:rPr>
            <w:rFonts w:ascii="Arial" w:hAnsi="Arial" w:eastAsia="Arial" w:cs="Arial"/>
          </w:rPr>
          <w:t xml:space="preserve">1</w:t>
        </w:r>
        <w:r>
          <w:rPr>
            <w:rFonts w:ascii="Arial" w:hAnsi="Arial" w:eastAsia="Arial" w:cs="Arial"/>
            <w:lang w:val="it-IT"/>
          </w:rPr>
          <w:t xml:space="preserve">4</w:t>
        </w:r>
        <w:r>
          <w:rPr>
            <w:rFonts w:ascii="Arial" w:hAnsi="Arial" w:eastAsia="Arial" w:cs="Arial"/>
          </w:rPr>
          <w:fldChar w:fldCharType="end"/>
        </w:r>
      </w:hyperlink>
    </w:p>
    <w:p w14:paraId="1E1CF6CA" w14:textId="77777777">
      <w:pPr>
        <w:rPr>
          <w:rFonts w:ascii="Arial" w:hAnsi="Arial" w:cs="Arial"/>
          <w:b/>
          <w:bCs/>
          <w:caps/>
          <w:color w:val="00559f"/>
          <w:shd w:val="clear" w:color="auto" w:fill="ffffff"/>
        </w:rPr>
      </w:pPr>
    </w:p>
    <w:sdt>
      <w:sdtPr>
        <w:id w:val="-566031332"/>
        <w:showingPlcHdr w:val="true"/>
        <w:docPartObj>
          <w:docPartGallery w:val="Table of Contents"/>
          <w:docPartUnique w:val="true"/>
        </w:docPartObj>
      </w:sdtPr>
      <w:sdtContent>
        <w:p w14:paraId="58345B47" w14:textId="77777777">
          <w:r>
            <w:t xml:space="preserve">    </w:t>
          </w:r>
        </w:p>
      </w:sdtContent>
    </w:sdt>
    <w:p w14:paraId="6B9E9FF6" w14:textId="77777777">
      <w:pPr>
        <w:rPr>
          <w:rFonts w:ascii="Helvetica" w:hAnsi="Helvetica" w:cs="Helvetica"/>
          <w:b/>
          <w:bCs/>
          <w:caps/>
          <w:color w:val="00559f"/>
          <w:shd w:val="clear" w:color="auto" w:fill="ffffff"/>
        </w:rPr>
      </w:pPr>
    </w:p>
    <w:p w14:paraId="3F6B9328" w14:textId="77777777">
      <w:pPr>
        <w:rPr>
          <w:rFonts w:ascii="Helvetica" w:hAnsi="Helvetica" w:cs="Helvetica"/>
          <w:b/>
          <w:bCs/>
          <w:caps/>
          <w:color w:val="00559f"/>
          <w:shd w:val="clear" w:color="auto" w:fill="ffffff"/>
        </w:rPr>
      </w:pPr>
    </w:p>
    <w:p w14:paraId="1CF949DD" w14:textId="77777777">
      <w:pPr>
        <w:rPr>
          <w:rFonts w:ascii="Helvetica" w:hAnsi="Helvetica" w:cs="Helvetica"/>
          <w:b/>
          <w:bCs/>
          <w:caps/>
          <w:color w:val="00559f"/>
        </w:rPr>
      </w:pPr>
    </w:p>
    <w:p w14:paraId="22935F14" w14:textId="77777777">
      <w:pPr>
        <w:rPr>
          <w:rFonts w:ascii="Helvetica" w:hAnsi="Helvetica" w:cs="Helvetica"/>
          <w:b/>
          <w:bCs/>
          <w:caps/>
          <w:color w:val="00559f"/>
          <w:shd w:val="clear" w:color="auto" w:fill="ffffff"/>
        </w:rPr>
      </w:pPr>
    </w:p>
    <w:p w14:paraId="0AB35A29" w14:textId="77777777">
      <w:pPr>
        <w:rPr>
          <w:rFonts w:ascii="Helvetica" w:hAnsi="Helvetica" w:cs="Helvetica"/>
          <w:b/>
          <w:bCs/>
          <w:caps/>
          <w:color w:val="00559f"/>
          <w:shd w:val="clear" w:color="auto" w:fill="ffffff"/>
        </w:rPr>
      </w:pPr>
    </w:p>
    <w:p w14:paraId="1D968CD8" w14:textId="77777777">
      <w:pPr>
        <w:pStyle w:val="TitoloSezione"/>
        <w:jc w:val="both"/>
      </w:pPr>
      <w:bookmarkStart w:id="0" w:name="_Toc76030317"/>
      <w:bookmarkStart w:id="1" w:name="_Toc198026741"/>
      <w:r>
        <w:t xml:space="preserve">NOTA METODOLOGICA E MODALITA’ DI APPROVAZIONE, PUBBLICAZIONE E DIFFUSIONE DEL BILANCIO SOCIALE</w:t>
      </w:r>
      <w:bookmarkEnd w:id="0"/>
      <w:bookmarkEnd w:id="1"/>
    </w:p>
    <w:p w14:paraId="33A60BEB" w14:textId="77777777">
      <w:pPr>
        <w:pStyle w:val="Paragrafo"/>
        <w:spacing w:line="360" w:lineRule="auto"/>
        <w:jc w:val="both"/>
      </w:pPr>
      <w:r>
        <w:t xml:space="preserve">Questo documento permette alla “</w:t>
      </w:r>
      <w:r>
        <w:rPr>
          <w:i/>
          <w:iCs/>
        </w:rPr>
        <w:t xml:space="preserve">Fondazione di Solidarietà Don Franco De Pieri’</w:t>
      </w:r>
      <w:r>
        <w:t xml:space="preserve">”, di "accompagnare" il bilancio di esercizio tradizionale con uno strumento di rendicontazione che fornisce una valutazione, non solo economica, ma anche sociale ed ambientale del valore creato dalla nostra Associazione. Il Bilancio Sociale può essere definito come uno strumento di rendicontazione delle responsabilità, dei comportamenti e dei risultati sociali, ambientali ed economici delle attività svolte da una organizzazione. Ciò al fine di offrire un’inform</w:t>
      </w:r>
      <w:r>
        <w:t xml:space="preserve">ativa strutturata e puntuale a tutti i soggetti interessati non ottenibile a mezzo della sola informazione economica contenuta nel bilancio di esercizio. La nostra missione e i nostri obiettivi ci impegnano a perseguire nuovi traguardi a favore del benessere della persona e di una maggiore attenzione al territorio che ci circonda. </w:t>
      </w:r>
    </w:p>
    <w:p w14:paraId="0423FADC" w14:textId="77777777">
      <w:pPr>
        <w:pStyle w:val="Paragrafo"/>
        <w:spacing w:line="360" w:lineRule="auto"/>
        <w:jc w:val="both"/>
      </w:pPr>
      <w:r>
        <w:t xml:space="preserve">L'organo competente all’approvazione del bilancio sociale è l'assemblea dei soci. La diffusione del bilancio sociale seguirà prioritariamente due canali:</w:t>
      </w:r>
    </w:p>
    <w:p w14:paraId="735B7E25" w14:textId="77777777">
      <w:pPr>
        <w:pStyle w:val="Paragrafo"/>
        <w:numPr>
          <w:ilvl w:val="0"/>
          <w:numId w:val="2"/>
        </w:numPr>
        <w:jc w:val="both"/>
      </w:pPr>
      <w:r>
        <w:t xml:space="preserve">Registro Unico Nazionale del Terzo Settore (RUNTS).</w:t>
      </w:r>
    </w:p>
    <w:p w14:paraId="18034270" w14:textId="77777777">
      <w:pPr>
        <w:pStyle w:val="Paragrafo"/>
        <w:numPr>
          <w:ilvl w:val="0"/>
          <w:numId w:val="2"/>
        </w:numPr>
        <w:jc w:val="both"/>
      </w:pPr>
      <w:r>
        <w:t xml:space="preserve">Pubblicazione sul sito internet.</w:t>
      </w:r>
    </w:p>
    <w:p w14:paraId="501872DE" w14:textId="77777777">
      <w:pPr>
        <w:pStyle w:val="Default"/>
        <w:spacing w:line="360" w:lineRule="auto"/>
        <w:jc w:val="both"/>
        <w:rPr>
          <w:rFonts w:ascii="Gadugi" w:hAnsi="Gadugi" w:cstheme="minorBidi"/>
          <w:color w:val="000000" w:themeColor="text1"/>
          <w:sz w:val="22"/>
          <w:szCs w:val="22"/>
          <w:lang w:val="it"/>
        </w:rPr>
      </w:pPr>
      <w:r>
        <w:br/>
      </w:r>
      <w:r>
        <w:rPr>
          <w:rFonts w:ascii="Gadugi" w:hAnsi="Gadugi" w:cstheme="minorBidi"/>
          <w:color w:val="000000" w:themeColor="text1"/>
          <w:sz w:val="22"/>
          <w:szCs w:val="22"/>
          <w:lang w:val="it"/>
        </w:rPr>
        <w:t xml:space="preserve">Le Linee guida per la redazione del Bilancio sociale, di cui all’art. 14 del D.lgs. 117/2017, </w:t>
      </w:r>
      <w:r>
        <w:rPr>
          <w:rFonts w:ascii="Gadugi" w:hAnsi="Gadugi" w:cstheme="minorBidi"/>
          <w:color w:val="000000" w:themeColor="text1"/>
          <w:sz w:val="22"/>
          <w:szCs w:val="22"/>
          <w:lang w:val="it"/>
        </w:rPr>
        <w:t xml:space="preserve">adottate con D.M. 4 luglio 2019, sono applicabili alle imprese sociali, alle cooperative sociali e alle associazioni di volontariato. Le Linee Guida individuano infatti nella data del 30 giugno di ciascun anno il termine entro cui depositare il BS. Tuttavia, al paragrafo 7, con riferimento alle imprese sociali che depositano il bilancio d’esercizio, è sancito che queste possano secondo quanto previsto dalle normative proprie delle loro tipologie societarie, effettuare il deposito del BS successivamente al 3</w:t>
      </w:r>
      <w:r>
        <w:rPr>
          <w:rFonts w:ascii="Gadugi" w:hAnsi="Gadugi" w:cstheme="minorBidi"/>
          <w:color w:val="000000" w:themeColor="text1"/>
          <w:sz w:val="22"/>
          <w:szCs w:val="22"/>
          <w:lang w:val="it"/>
        </w:rPr>
        <w:t xml:space="preserve">0 giugno seguendo dunque le tempistiche consentite dalla legge per il bilancio di esercizio. </w:t>
      </w:r>
      <w:r>
        <w:rPr>
          <w:rFonts w:ascii="Gadugi" w:hAnsi="Gadugi"/>
          <w:color w:val="000000" w:themeColor="text1"/>
          <w:sz w:val="22"/>
          <w:szCs w:val="22"/>
          <w:lang w:val="it"/>
        </w:rPr>
        <w:t xml:space="preserve">Tale interpretazione è stata chiarita più volte, da ultimo con nota del Ministero del Lavoro n. 8452 del 24 giugno 2021.</w:t>
      </w:r>
    </w:p>
    <w:p w14:paraId="54FB809E" w14:textId="77777777">
      <w:pPr>
        <w:rPr>
          <w:rFonts w:ascii="Helvetica" w:hAnsi="Helvetica" w:cs="Helvetica"/>
          <w:caps/>
          <w:color w:val="00559f"/>
          <w:sz w:val="20"/>
          <w:szCs w:val="20"/>
          <w:shd w:val="clear" w:color="auto" w:fill="ffffff"/>
        </w:rPr>
      </w:pPr>
    </w:p>
    <w:p w14:paraId="4F8222A9" w14:textId="77777777">
      <w:pPr>
        <w:rPr>
          <w:rFonts w:ascii="Helvetica" w:hAnsi="Helvetica" w:cs="Helvetica"/>
          <w:caps/>
          <w:color w:val="00559f"/>
          <w:sz w:val="20"/>
          <w:szCs w:val="20"/>
          <w:shd w:val="clear" w:color="auto" w:fill="ffffff"/>
        </w:rPr>
      </w:pPr>
    </w:p>
    <w:p w14:paraId="4E789180" w14:textId="77777777">
      <w:pPr>
        <w:rPr>
          <w:rFonts w:ascii="Helvetica" w:hAnsi="Helvetica" w:cs="Helvetica"/>
          <w:caps/>
          <w:color w:val="00559f"/>
          <w:sz w:val="20"/>
          <w:szCs w:val="20"/>
          <w:shd w:val="clear" w:color="auto" w:fill="ffffff"/>
        </w:rPr>
      </w:pPr>
    </w:p>
    <w:p w14:paraId="0272A8C1" w14:textId="77777777">
      <w:pPr>
        <w:rPr>
          <w:rFonts w:ascii="Helvetica" w:hAnsi="Helvetica" w:cs="Helvetica"/>
          <w:caps/>
          <w:color w:val="00559f"/>
          <w:sz w:val="20"/>
          <w:szCs w:val="20"/>
          <w:shd w:val="clear" w:color="auto" w:fill="ffffff"/>
        </w:rPr>
      </w:pPr>
    </w:p>
    <w:p w14:paraId="03C0B202" w14:textId="77777777">
      <w:pPr>
        <w:pStyle w:val="TitoloSezione"/>
      </w:pPr>
      <w:bookmarkStart w:id="2" w:name="_Toc76030318"/>
      <w:bookmarkStart w:id="3" w:name="_Toc198026742"/>
      <w:r>
        <w:t xml:space="preserve">INFORMAZIONI GENERALI SULL’ENTE</w:t>
      </w:r>
      <w:bookmarkEnd w:id="2"/>
      <w:bookmarkEnd w:id="3"/>
    </w:p>
    <w:p w14:paraId="1279AB8E" w14:textId="77777777">
      <w:pPr>
        <w:rPr>
          <w:rFonts w:ascii="Helvetica" w:hAnsi="Helvetica" w:cs="Helvetica"/>
          <w:caps/>
          <w:color w:val="00559f"/>
          <w:sz w:val="20"/>
          <w:szCs w:val="20"/>
          <w:shd w:val="clear" w:color="auto" w:fill="ffffff"/>
        </w:rPr>
      </w:pPr>
    </w:p>
    <w:tbl>
      <w:tblPr>
        <w:tblStyle w:val="TabellaRowDefault"/>
        <w:tblW w:w="0" w:type="auto"/>
        <w:tblLook w:val="0480" w:firstRow="0" w:lastRow="0" w:firstColumn="1" w:lastColumn="0" w:noHBand="0" w:noVBand="1"/>
      </w:tblPr>
      <w:tblGrid>
        <w:gridCol w:w="3085"/>
        <w:gridCol w:w="6081"/>
      </w:tblGrid>
      <w:tr>
        <w:tc>
          <w:tcPr>
            <w:tcW w:w="3085" w:type="dxa"/>
             w:evenHBand="false" w:evenVBand="false" w:firstColumn="true" w:firstRow="false" w:firstRowFirstColumn="false" w:firstRowLastColumn="false" w:lastColumn="false" w:lastRow="false" w:lastRowFirstColumn="false" w:lastRowLastColumn="false" w:oddHBand="false" w:oddVBand="false" w:val="001000000000"
          </w:tcPr>
          <w:p w14:paraId="60B7333A" w14:textId="77777777">
            <w:r>
              <w:t xml:space="preserve">Nome dell’ente</w:t>
            </w:r>
          </w:p>
        </w:tc>
        <w:tc>
          <w:tcPr>
            <w:tcW w:w="6081" w:type="dxa"/>
          </w:tcPr>
          <w:p w14:paraId="6F35220E" w14:textId="77777777">
            <w:pPr>
              <w:cnfStyle w:evenHBand="false" w:evenVBand="false" w:firstColumn="false" w:firstRow="false" w:firstRowFirstColumn="false" w:firstRowLastColumn="false" w:lastColumn="false" w:lastRow="false" w:lastRowFirstColumn="false" w:lastRowLastColumn="false" w:oddHBand="false" w:oddVBand="false" w:val="000000000000"/>
            </w:pPr>
            <w:r>
              <w:rPr>
                <w:rFonts w:ascii="Helvetica" w:hAnsi="Helvetica" w:cs="Helvetica"/>
                <w:caps/>
                <w:color w:val="auto"/>
                <w:sz w:val="20"/>
                <w:szCs w:val="20"/>
                <w:shd w:val="clear" w:color="auto" w:fill="ffffff"/>
              </w:rPr>
              <w:t xml:space="preserve">FONDAZIONE DI SOLIDARIETA’ DON FRANCO DE PIERI ETS</w:t>
            </w:r>
          </w:p>
        </w:tc>
      </w:tr>
      <w:tr>
        <w:tc>
          <w:tcPr>
            <w:tcW w:w="3085" w:type="dxa"/>
             w:evenHBand="false" w:evenVBand="false" w:firstColumn="true" w:firstRow="false" w:firstRowFirstColumn="false" w:firstRowLastColumn="false" w:lastColumn="false" w:lastRow="false" w:lastRowFirstColumn="false" w:lastRowLastColumn="false" w:oddHBand="false" w:oddVBand="false" w:val="001000000000"
          </w:tcPr>
          <w:p w14:paraId="12D73531" w14:textId="77777777">
            <w:r>
              <w:t xml:space="preserve">Codice fiscale</w:t>
            </w:r>
          </w:p>
        </w:tc>
        <w:tc>
          <w:tcPr>
            <w:tcW w:w="6081" w:type="dxa"/>
          </w:tcPr>
          <w:p w14:paraId="652055CA" w14:textId="77777777">
            <w:pPr>
              <w:cnfStyle w:evenHBand="false" w:evenVBand="false" w:firstColumn="false" w:firstRow="false" w:firstRowFirstColumn="false" w:firstRowLastColumn="false" w:lastColumn="false" w:lastRow="false" w:lastRowFirstColumn="false" w:lastRowLastColumn="false" w:oddHBand="false" w:oddVBand="false" w:val="000000000000"/>
            </w:pPr>
            <w:r>
              <w:rPr>
                <w:rFonts w:ascii="Helvetica" w:hAnsi="Helvetica" w:cs="Helvetica"/>
                <w:caps/>
                <w:color w:val="auto"/>
                <w:sz w:val="20"/>
                <w:szCs w:val="20"/>
                <w:shd w:val="clear" w:color="auto" w:fill="ffffff"/>
              </w:rPr>
              <w:t xml:space="preserve">90013950275</w:t>
            </w:r>
          </w:p>
        </w:tc>
      </w:tr>
      <w:tr>
        <w:tc>
          <w:tcPr>
            <w:tcW w:w="3085" w:type="dxa"/>
             w:evenHBand="false" w:evenVBand="false" w:firstColumn="true" w:firstRow="false" w:firstRowFirstColumn="false" w:firstRowLastColumn="false" w:lastColumn="false" w:lastRow="false" w:lastRowFirstColumn="false" w:lastRowLastColumn="false" w:oddHBand="false" w:oddVBand="false" w:val="001000000000"
          </w:tcPr>
          <w:p w14:paraId="156863BD" w14:textId="77777777">
            <w:r>
              <w:t xml:space="preserve">Partita IVA</w:t>
            </w:r>
          </w:p>
        </w:tc>
        <w:tc>
          <w:tcPr>
            <w:tcW w:w="6081" w:type="dxa"/>
          </w:tcPr>
          <w:p w14:paraId="60C6FABD" w14:textId="77777777">
            <w:pPr>
              <w:cnfStyle w:evenHBand="false" w:evenVBand="false" w:firstColumn="false" w:firstRow="false" w:firstRowFirstColumn="false" w:firstRowLastColumn="false" w:lastColumn="false" w:lastRow="false" w:lastRowFirstColumn="false" w:lastRowLastColumn="false" w:oddHBand="false" w:oddVBand="false" w:val="000000000000"/>
            </w:pPr>
            <w:r>
              <w:t xml:space="preserve">--------------</w:t>
            </w:r>
          </w:p>
        </w:tc>
      </w:tr>
      <w:tr>
        <w:tc>
          <w:tcPr>
            <w:tcW w:w="3085" w:type="dxa"/>
             w:evenHBand="false" w:evenVBand="false" w:firstColumn="true" w:firstRow="false" w:firstRowFirstColumn="false" w:firstRowLastColumn="false" w:lastColumn="false" w:lastRow="false" w:lastRowFirstColumn="false" w:lastRowLastColumn="false" w:oddHBand="false" w:oddVBand="false" w:val="001000000000"
          </w:tcPr>
          <w:p w14:paraId="7E43E7D9" w14:textId="77777777">
            <w:r>
              <w:t xml:space="preserve">Forma giuridica e qualificazione ai sensi del codice del Terzo settore</w:t>
            </w:r>
          </w:p>
        </w:tc>
        <w:tc>
          <w:tcPr>
            <w:tcW w:w="6081" w:type="dxa"/>
          </w:tcPr>
          <w:p w14:paraId="0E227ECC" w14:textId="77777777">
            <w:pPr>
              <w:cnfStyle w:evenHBand="false" w:evenVBand="false" w:firstColumn="false" w:firstRow="false" w:firstRowFirstColumn="false" w:firstRowLastColumn="false" w:lastColumn="false" w:lastRow="false" w:lastRowFirstColumn="false" w:lastRowLastColumn="false" w:oddHBand="false" w:oddVBand="false" w:val="000000000000"/>
            </w:pPr>
            <w:r>
              <w:t xml:space="preserve">FONDAZIONE DI PARTECIPAZIONE ETS</w:t>
            </w:r>
          </w:p>
        </w:tc>
      </w:tr>
      <w:tr>
        <w:tc>
          <w:tcPr>
            <w:tcW w:w="3085" w:type="dxa"/>
             w:evenHBand="false" w:evenVBand="false" w:firstColumn="true" w:firstRow="false" w:firstRowFirstColumn="false" w:firstRowLastColumn="false" w:lastColumn="false" w:lastRow="false" w:lastRowFirstColumn="false" w:lastRowLastColumn="false" w:oddHBand="false" w:oddVBand="false" w:val="001000000000"
          </w:tcPr>
          <w:p w14:paraId="7B7BA566" w14:textId="77777777">
            <w:r>
              <w:t xml:space="preserve">Indirizzo sede legale</w:t>
            </w:r>
          </w:p>
        </w:tc>
        <w:tc>
          <w:tcPr>
            <w:tcW w:w="6081" w:type="dxa"/>
          </w:tcPr>
          <w:p w14:paraId="51852BB8" w14:textId="77777777">
            <w:pPr>
              <w:cnfStyle w:evenHBand="false" w:evenVBand="false" w:firstColumn="false" w:firstRow="false" w:firstRowFirstColumn="false" w:firstRowLastColumn="false" w:lastColumn="false" w:lastRow="false" w:lastRowFirstColumn="false" w:lastRowLastColumn="false" w:oddHBand="false" w:oddVBand="false" w:val="000000000000"/>
            </w:pPr>
            <w:r>
              <w:t xml:space="preserve">VIALE S. MARCO 172 - 30174 - VENEZIA (VE) - VENEZIA (VE)</w:t>
            </w:r>
          </w:p>
        </w:tc>
      </w:tr>
      <w:tr>
        <w:tc>
          <w:tcPr>
            <w:tcW w:w="3085" w:type="dxa"/>
             w:evenHBand="false" w:evenVBand="false" w:firstColumn="true" w:firstRow="false" w:firstRowFirstColumn="false" w:firstRowLastColumn="false" w:lastColumn="false" w:lastRow="false" w:lastRowFirstColumn="false" w:lastRowLastColumn="false" w:oddHBand="false" w:oddVBand="false" w:val="001000000000"
          </w:tcPr>
          <w:p w14:paraId="6356A5C6" w14:textId="77777777">
            <w:r>
              <w:t xml:space="preserve">Iscrizione Registro Unico Nazionale del Terzo Settore (RUNTS)</w:t>
            </w:r>
          </w:p>
        </w:tc>
        <w:tc>
          <w:tcPr>
            <w:tcW w:w="6081" w:type="dxa"/>
          </w:tcPr>
          <w:p w14:paraId="0E229172" w14:textId="77777777">
            <w:pPr>
              <w:cnfStyle w:evenHBand="false" w:evenVBand="false" w:firstColumn="false" w:firstRow="false" w:firstRowFirstColumn="false" w:firstRowLastColumn="false" w:lastColumn="false" w:lastRow="false" w:lastRowFirstColumn="false" w:lastRowLastColumn="false" w:oddHBand="false" w:oddVBand="false" w:val="000000000000"/>
            </w:pPr>
            <w:r>
              <w:t xml:space="preserve">Riferimento art.45 del D. Lgs. del 3 luglio 2017 n. 117 e</w:t>
            </w:r>
          </w:p>
          <w:p w14:paraId="5F328732" w14:textId="77777777">
            <w:pPr>
              <w:cnfStyle w:evenHBand="false" w:evenVBand="false" w:firstColumn="false" w:firstRow="false" w:firstRowFirstColumn="false" w:firstRowLastColumn="false" w:lastColumn="false" w:lastRow="false" w:lastRowFirstColumn="false" w:lastRowLastColumn="false" w:oddHBand="false" w:oddVBand="false" w:val="000000000000"/>
            </w:pPr>
            <w:r>
              <w:t xml:space="preserve">dell’articolo 31 comma 7 del Decreto Ministeriale n. 106 del 15/09/2020.</w:t>
            </w:r>
          </w:p>
          <w:p w14:paraId="30797FA1" w14:textId="77777777">
            <w:pPr>
              <w:cnfStyle w:evenHBand="false" w:evenVBand="false" w:firstColumn="false" w:firstRow="false" w:firstRowFirstColumn="false" w:firstRowLastColumn="false" w:lastColumn="false" w:lastRow="false" w:lastRowFirstColumn="false" w:lastRowLastColumn="false" w:oddHBand="false" w:oddVBand="false" w:val="000000000000"/>
            </w:pPr>
            <w:r>
              <w:t xml:space="preserve">Data Iscrizione 13.10.2022</w:t>
            </w:r>
          </w:p>
        </w:tc>
      </w:tr>
      <w:tr>
        <w:tc>
          <w:tcPr>
            <w:tcW w:w="3085" w:type="dxa"/>
             w:evenHBand="false" w:evenVBand="false" w:firstColumn="true" w:firstRow="false" w:firstRowFirstColumn="false" w:firstRowLastColumn="false" w:lastColumn="false" w:lastRow="false" w:lastRowFirstColumn="false" w:lastRowLastColumn="false" w:oddHBand="false" w:oddVBand="false" w:val="001000000000"
          </w:tcPr>
          <w:p w14:paraId="730C07E4" w14:textId="77777777">
            <w:r>
              <w:t xml:space="preserve">Telefono</w:t>
            </w:r>
          </w:p>
        </w:tc>
        <w:tc>
          <w:tcPr>
            <w:tcW w:w="6081" w:type="dxa"/>
          </w:tcPr>
          <w:p w14:paraId="2F97A014" w14:textId="77777777">
            <w:pPr>
              <w:cnfStyle w:evenHBand="false" w:evenVBand="false" w:firstColumn="false" w:firstRow="false" w:firstRowFirstColumn="false" w:firstRowLastColumn="false" w:lastColumn="false" w:lastRow="false" w:lastRowFirstColumn="false" w:lastRowLastColumn="false" w:oddHBand="false" w:oddVBand="false" w:val="000000000000"/>
            </w:pPr>
            <w:r>
              <w:t xml:space="preserve">3272346040</w:t>
            </w:r>
          </w:p>
        </w:tc>
      </w:tr>
      <w:tr>
        <w:tc>
          <w:tcPr>
            <w:tcW w:w="3085" w:type="dxa"/>
             w:evenHBand="false" w:evenVBand="false" w:firstColumn="true" w:firstRow="false" w:firstRowFirstColumn="false" w:firstRowLastColumn="false" w:lastColumn="false" w:lastRow="false" w:lastRowFirstColumn="false" w:lastRowLastColumn="false" w:oddHBand="false" w:oddVBand="false" w:val="001000000000"
          </w:tcPr>
          <w:p w14:paraId="76BCEEEE" w14:textId="77777777">
            <w:r>
              <w:t xml:space="preserve">Fax</w:t>
            </w:r>
          </w:p>
        </w:tc>
        <w:tc>
          <w:tcPr>
            <w:tcW w:w="6081" w:type="dxa"/>
          </w:tcPr>
          <w:p w14:paraId="49271220" w14:textId="77777777">
            <w:pPr>
              <w:cnfStyle w:evenHBand="false" w:evenVBand="false" w:firstColumn="false" w:firstRow="false" w:firstRowFirstColumn="false" w:firstRowLastColumn="false" w:lastColumn="false" w:lastRow="false" w:lastRowFirstColumn="false" w:lastRowLastColumn="false" w:oddHBand="false" w:oddVBand="false" w:val="000000000000"/>
            </w:pPr>
            <w:r>
              <w:t xml:space="preserve">0415318111</w:t>
            </w:r>
          </w:p>
        </w:tc>
      </w:tr>
      <w:tr>
        <w:tc>
          <w:tcPr>
            <w:tcW w:w="3085" w:type="dxa"/>
             w:evenHBand="false" w:evenVBand="false" w:firstColumn="true" w:firstRow="false" w:firstRowFirstColumn="false" w:firstRowLastColumn="false" w:lastColumn="false" w:lastRow="false" w:lastRowFirstColumn="false" w:lastRowLastColumn="false" w:oddHBand="false" w:oddVBand="false" w:val="001000000000"
          </w:tcPr>
          <w:p w14:paraId="4827556F" w14:textId="77777777">
            <w:r>
              <w:t xml:space="preserve">Sito Web</w:t>
            </w:r>
          </w:p>
        </w:tc>
        <w:tc>
          <w:tcPr>
            <w:tcW w:w="6081" w:type="dxa"/>
          </w:tcPr>
          <w:p w14:paraId="2805517A" w14:textId="77777777">
            <w:pPr>
              <w:cnfStyle w:evenHBand="false" w:evenVBand="false" w:firstColumn="false" w:firstRow="false" w:firstRowFirstColumn="false" w:firstRowLastColumn="false" w:lastColumn="false" w:lastRow="false" w:lastRowFirstColumn="false" w:lastRowLastColumn="false" w:oddHBand="false" w:oddVBand="false" w:val="000000000000"/>
            </w:pPr>
            <w:r>
              <w:rPr>
                <w:highlight w:val="yellow"/>
              </w:rPr>
              <w:t xml:space="preserve">www.ceisdonmilani.com</w:t>
            </w:r>
          </w:p>
        </w:tc>
      </w:tr>
      <w:tr>
        <w:tc>
          <w:tcPr>
            <w:tcW w:w="3085" w:type="dxa"/>
             w:evenHBand="false" w:evenVBand="false" w:firstColumn="true" w:firstRow="false" w:firstRowFirstColumn="false" w:firstRowLastColumn="false" w:lastColumn="false" w:lastRow="false" w:lastRowFirstColumn="false" w:lastRowLastColumn="false" w:oddHBand="false" w:oddVBand="false" w:val="001000000000"
          </w:tcPr>
          <w:p w14:paraId="59402DE8" w14:textId="77777777">
            <w:r>
              <w:t xml:space="preserve">Email</w:t>
            </w:r>
          </w:p>
        </w:tc>
        <w:tc>
          <w:tcPr>
            <w:tcW w:w="6081" w:type="dxa"/>
          </w:tcPr>
          <w:p w14:paraId="0E2DFDDE" w14:textId="585F0215">
            <w:pPr>
              <w:cnfStyle w:evenHBand="false" w:evenVBand="false" w:firstColumn="false" w:firstRow="false" w:firstRowFirstColumn="false" w:firstRowLastColumn="false" w:lastColumn="false" w:lastRow="false" w:lastRowFirstColumn="false" w:lastRowLastColumn="false" w:oddHBand="false" w:oddVBand="false" w:val="000000000000"/>
            </w:pPr>
            <w:r>
              <w:t xml:space="preserve">amministrazione@</w:t>
            </w:r>
            <w:r>
              <w:t xml:space="preserve">fondazionedepieri.it</w:t>
            </w:r>
          </w:p>
        </w:tc>
      </w:tr>
      <w:tr>
        <w:tc>
          <w:tcPr>
            <w:tcW w:w="3085" w:type="dxa"/>
             w:evenHBand="false" w:evenVBand="false" w:firstColumn="true" w:firstRow="false" w:firstRowFirstColumn="false" w:firstRowLastColumn="false" w:lastColumn="false" w:lastRow="false" w:lastRowFirstColumn="false" w:lastRowLastColumn="false" w:oddHBand="false" w:oddVBand="false" w:val="001000000000"
          </w:tcPr>
          <w:p w14:paraId="273FB160" w14:textId="77777777">
            <w:r>
              <w:t xml:space="preserve">Pec</w:t>
            </w:r>
          </w:p>
        </w:tc>
        <w:tc>
          <w:tcPr>
            <w:tcW w:w="6081" w:type="dxa"/>
          </w:tcPr>
          <w:p w14:paraId="51847974" w14:textId="0E19232D">
            <w:pPr>
              <w:cnfStyle w:evenHBand="false" w:evenVBand="false" w:firstColumn="false" w:firstRow="false" w:firstRowFirstColumn="false" w:firstRowLastColumn="false" w:lastColumn="false" w:lastRow="false" w:lastRowFirstColumn="false" w:lastRowLastColumn="false" w:oddHBand="false" w:oddVBand="false" w:val="000000000000"/>
            </w:pPr>
            <w:hyperlink r:id="rId12" w:tooltip="mailto:amministrazione@pec.ceisdonmilani.com" w:history="1">
              <w:r>
                <w:rPr>
                  <w:rStyle w:val="Collegamentoipertestuale"/>
                  <w:color w:val="auto"/>
                </w:rPr>
                <w:t xml:space="preserve">f</w:t>
              </w:r>
              <w:r>
                <w:rPr>
                  <w:rStyle w:val="Collegamentoipertestuale"/>
                </w:rPr>
                <w:t xml:space="preserve">ondazionedepieri@pec.it</w:t>
              </w:r>
            </w:hyperlink>
          </w:p>
        </w:tc>
      </w:tr>
    </w:tbl>
    <w:p w14:paraId="096A064A" w14:textId="77777777">
      <w:pPr>
        <w:rPr>
          <w:rFonts w:ascii="Helvetica" w:hAnsi="Helvetica" w:cs="Helvetica"/>
          <w:caps/>
          <w:color w:val="00559f"/>
          <w:sz w:val="20"/>
          <w:szCs w:val="20"/>
          <w:shd w:val="clear" w:color="auto" w:fill="ffffff"/>
        </w:rPr>
      </w:pPr>
    </w:p>
    <w:p w14:paraId="437FE82D" w14:textId="77777777">
      <w:pPr>
        <w:pStyle w:val="CampoSezione"/>
        <w:jc w:val="center"/>
      </w:pPr>
      <w:bookmarkStart w:id="4" w:name="_Toc66196107"/>
      <w:bookmarkStart w:id="5" w:name="_Toc76030319"/>
      <w:bookmarkStart w:id="6" w:name="_Toc198026743"/>
      <w:r>
        <w:t xml:space="preserve">Aree territoriali di operatività</w:t>
      </w:r>
      <w:bookmarkEnd w:id="4"/>
      <w:bookmarkEnd w:id="5"/>
      <w:bookmarkEnd w:id="6"/>
    </w:p>
    <w:p w14:paraId="1CFACF08" w14:textId="77777777">
      <w:pPr>
        <w:shd w:val="clear" w:color="auto" w:fill="ffffff"/>
        <w:spacing w:after="0" w:line="360" w:lineRule="auto"/>
        <w:rPr>
          <w:rFonts w:ascii="Helvetica" w:hAnsi="Helvetica" w:eastAsia="Times New Roman" w:cs="Helvetica"/>
          <w:lang w:eastAsia="it-IT"/>
        </w:rPr>
      </w:pPr>
      <w:r>
        <w:rPr>
          <w:rFonts w:ascii="Helvetica" w:hAnsi="Helvetica" w:eastAsia="Times New Roman" w:cs="Helvetica"/>
          <w:lang w:eastAsia="it-IT"/>
        </w:rPr>
        <w:t xml:space="preserve">Regione Veneto – Italia </w:t>
      </w:r>
    </w:p>
    <w:p w14:paraId="5CE520B9" w14:textId="77777777">
      <w:pPr>
        <w:pStyle w:val="CampoSezione"/>
        <w:jc w:val="center"/>
      </w:pPr>
      <w:bookmarkStart w:id="7" w:name="_Toc66196108"/>
      <w:bookmarkStart w:id="8" w:name="_Toc76030320"/>
      <w:bookmarkStart w:id="9" w:name="_Toc198026744"/>
      <w:r>
        <w:t xml:space="preserve">V</w:t>
      </w:r>
      <w:r>
        <w:t xml:space="preserve">alori e finalità perseguite (missione dell'ente – come da statuto/atto costitutivo)</w:t>
      </w:r>
      <w:bookmarkEnd w:id="7"/>
      <w:bookmarkEnd w:id="8"/>
      <w:bookmarkEnd w:id="9"/>
    </w:p>
    <w:p w14:paraId="5D254999" w14:textId="77777777">
      <w:pPr>
        <w:spacing w:line="360" w:lineRule="auto"/>
        <w:jc w:val="both"/>
        <w:rPr>
          <w:rFonts w:ascii="Gadugi" w:hAnsi="Gadugi"/>
          <w:color w:val="000000" w:themeColor="text1"/>
          <w:lang w:val="it"/>
        </w:rPr>
      </w:pPr>
      <w:r>
        <w:rPr>
          <w:rFonts w:ascii="Gadugi" w:hAnsi="Gadugi"/>
          <w:color w:val="000000" w:themeColor="text1"/>
          <w:lang w:val="it"/>
        </w:rPr>
        <w:t xml:space="preserve">L'Ente del Terzo Settore denominato "FONDAZIONE DI SOLIDARIETA’ DON FRANCO DE PIERI ETS", nel rispetto del Codice civile, del D. Lgs, 117/2017 e della normativa in materia, assume la forma giuridica di Fondazione di partecipazione.</w:t>
      </w:r>
    </w:p>
    <w:p w14:paraId="7A855E1A" w14:textId="77777777">
      <w:pPr>
        <w:spacing w:line="360" w:lineRule="auto"/>
        <w:jc w:val="both"/>
        <w:rPr>
          <w:rFonts w:ascii="Gadugi" w:hAnsi="Gadugi"/>
          <w:color w:val="000000" w:themeColor="text1"/>
        </w:rPr>
      </w:pPr>
      <w:r>
        <w:rPr>
          <w:rFonts w:ascii="Gadugi" w:hAnsi="Gadugi"/>
          <w:color w:val="000000" w:themeColor="text1"/>
        </w:rPr>
        <w:t xml:space="preserve">La Fondazione nasce nel 2024 dalla trasformazione dell’ Associazione </w:t>
      </w:r>
      <w:r>
        <w:rPr>
          <w:rFonts w:ascii="Gadugi" w:hAnsi="Gadugi"/>
          <w:color w:val="000000" w:themeColor="text1"/>
          <w:lang w:val="it"/>
        </w:rPr>
        <w:t xml:space="preserve">Centro di Solidarietà “</w:t>
      </w:r>
      <w:r>
        <w:rPr>
          <w:rFonts w:ascii="Gadugi" w:hAnsi="Gadugi"/>
          <w:i/>
          <w:color w:val="000000" w:themeColor="text1"/>
          <w:lang w:val="it"/>
        </w:rPr>
        <w:t xml:space="preserve">Don Lorenzo Milani</w:t>
      </w:r>
      <w:r>
        <w:rPr>
          <w:rFonts w:ascii="Gadugi" w:hAnsi="Gadugi"/>
          <w:color w:val="000000" w:themeColor="text1"/>
          <w:lang w:val="it"/>
        </w:rPr>
        <w:t xml:space="preserve">”, </w:t>
      </w:r>
      <w:r>
        <w:rPr>
          <w:rFonts w:ascii="Gadugi" w:hAnsi="Gadugi"/>
          <w:color w:val="000000" w:themeColor="text1"/>
        </w:rPr>
        <w:t xml:space="preserve">fondata </w:t>
      </w:r>
      <w:r>
        <w:rPr>
          <w:rFonts w:ascii="Gadugi" w:hAnsi="Gadugi"/>
          <w:color w:val="000000" w:themeColor="text1"/>
          <w:lang w:val="it"/>
        </w:rPr>
        <w:t xml:space="preserve">alla fine del 1985</w:t>
      </w:r>
      <w:r>
        <w:rPr>
          <w:rFonts w:ascii="Gadugi" w:hAnsi="Gadugi"/>
          <w:color w:val="000000" w:themeColor="text1"/>
        </w:rPr>
        <w:t xml:space="preserve"> da</w:t>
      </w:r>
      <w:r>
        <w:rPr>
          <w:rFonts w:ascii="Gadugi" w:hAnsi="Gadugi"/>
          <w:color w:val="000000" w:themeColor="text1"/>
          <w:lang w:val="it"/>
        </w:rPr>
        <w:t xml:space="preserve"> don Franco De Pieri</w:t>
      </w:r>
      <w:r>
        <w:rPr>
          <w:rFonts w:ascii="Gadugi" w:hAnsi="Gadugi"/>
          <w:color w:val="000000" w:themeColor="text1"/>
        </w:rPr>
        <w:t xml:space="preserve">, che</w:t>
      </w:r>
      <w:r>
        <w:rPr>
          <w:rFonts w:ascii="Gadugi" w:hAnsi="Gadugi"/>
          <w:color w:val="000000" w:themeColor="text1"/>
          <w:lang w:val="it"/>
        </w:rPr>
        <w:t xml:space="preserve"> era stato incaricato dal Patriarca Marco Cè di occuparsi di tossicodipendenze a nome della Chiesa veneziana.</w:t>
      </w:r>
      <w:r>
        <w:rPr>
          <w:rFonts w:ascii="Gadugi" w:hAnsi="Gadugi"/>
          <w:color w:val="000000" w:themeColor="text1"/>
        </w:rPr>
        <w:t xml:space="preserve"> </w:t>
      </w:r>
      <w:r>
        <w:rPr>
          <w:rFonts w:ascii="Gadugi" w:hAnsi="Gadugi"/>
          <w:color w:val="000000" w:themeColor="text1"/>
        </w:rPr>
        <w:t xml:space="preserve">Nel tempo il Centro ha sviluppato progetti in vari ambiti cercando di rispondere alle varie emergenze sociali sia nell’ambito delle dipendenze (nelle varie forme: droga, alcol, gioco d’azzardo) che in ambito di accoglienza per richiedenti asilo e per minori stranieri non accompagnati. Ha inoltre promoss</w:t>
      </w:r>
      <w:r>
        <w:rPr>
          <w:rFonts w:ascii="Gadugi" w:hAnsi="Gadugi"/>
          <w:color w:val="000000" w:themeColor="text1"/>
        </w:rPr>
        <w:t xml:space="preserve">o la </w:t>
      </w:r>
      <w:r>
        <w:rPr>
          <w:rFonts w:ascii="Gadugi" w:hAnsi="Gadugi"/>
          <w:color w:val="000000" w:themeColor="text1"/>
        </w:rPr>
        <w:t xml:space="preserve">costituzione di due Cooperative sociali: la Labor e la Co.ge.s. che occupano in varie forme oltre 250 persone in varie strutture diventando un riconosciuto punto di riferimento in provincia di Venezia.</w:t>
      </w:r>
    </w:p>
    <w:p w14:paraId="6977FE62" w14:textId="77777777">
      <w:pPr>
        <w:spacing w:line="360" w:lineRule="auto"/>
        <w:jc w:val="both"/>
        <w:rPr>
          <w:rFonts w:ascii="Gadugi" w:hAnsi="Gadugi"/>
          <w:color w:val="000000" w:themeColor="text1"/>
        </w:rPr>
      </w:pPr>
      <w:r>
        <w:rPr>
          <w:rFonts w:ascii="Gadugi" w:hAnsi="Gadugi"/>
          <w:color w:val="000000" w:themeColor="text1"/>
          <w:lang w:bidi="it-IT"/>
        </w:rPr>
        <w:t xml:space="preserve">La Fondazione oltre ad ereditare dal  Centro il patrimonio immobiliare conferito, porta in dote anche tutti i valori e i principi del fondatore Don Franco de Pieri :</w:t>
      </w:r>
    </w:p>
    <w:p w14:paraId="3B66E805" w14:textId="77777777">
      <w:pPr>
        <w:pStyle w:val="Paragrafo"/>
        <w:spacing w:line="360" w:lineRule="auto"/>
        <w:jc w:val="both"/>
        <w:rPr>
          <w:i/>
        </w:rPr>
      </w:pPr>
      <w:r>
        <w:t xml:space="preserve">“</w:t>
      </w:r>
      <w:r>
        <w:rPr>
          <w:i/>
        </w:rPr>
        <w:t xml:space="preserve">Abbiamo iniziato occupandoci di giovani dipendenti da eroina. Nel tempo ci siamo specializzati nel trattare, oltre a specifici gruppi di persone, come le madri con bambini, altre forme di abuso e dipendenza: da alcol, da cocaina, persino da gioco d'azzardo. Abbiamo rivolto la nostra attenzione anche al mondo del lavoro, per aiutare chi esce dalle nostre comunità a reinserirsi con piena dignità nella società. Abbiamo offerto opportunità anche ad altre categorie di lavoratori svantaggiati e meno attrezzati ad</w:t>
      </w:r>
      <w:r>
        <w:rPr>
          <w:i/>
        </w:rPr>
        <w:t xml:space="preserve"> affrontare il mercato del lavoro. Le cooperative sociali da noi promosse, oggi, sono cresciute fino a dare lavoro a oltre 250 persone. La nostra missione, oggi, è rispondere in modo competente ai bisogni dell'uomo e del nostro territorio, mettendo in primo piano la persona e le sue esigenze.”</w:t>
      </w:r>
    </w:p>
    <w:p w14:paraId="75DFC94D" w14:textId="77777777">
      <w:pPr>
        <w:pStyle w:val="Paragrafo"/>
        <w:jc w:val="both"/>
        <w:rPr>
          <w:rFonts w:ascii="MyriadPro-CondIt" w:hAnsi="MyriadPro-CondIt" w:cs="MyriadPro-CondIt"/>
          <w:i/>
          <w:iCs/>
          <w:color w:val="231f20"/>
          <w:sz w:val="25"/>
          <w:szCs w:val="25"/>
        </w:rPr>
      </w:pPr>
      <w:r>
        <w:rPr>
          <w:rFonts w:ascii="MyriadPro-BoldCond" w:hAnsi="MyriadPro-BoldCond" w:cs="MyriadPro-BoldCond"/>
          <w:b/>
          <w:bCs/>
          <w:color w:val="231f20"/>
          <w:sz w:val="25"/>
          <w:szCs w:val="25"/>
        </w:rPr>
        <w:t xml:space="preserve">Don Franco De Pieri, </w:t>
      </w:r>
      <w:r>
        <w:rPr>
          <w:rFonts w:ascii="MyriadPro-CondIt" w:hAnsi="MyriadPro-CondIt" w:cs="MyriadPro-CondIt"/>
          <w:i/>
          <w:iCs/>
          <w:color w:val="231f20"/>
          <w:sz w:val="25"/>
          <w:szCs w:val="25"/>
        </w:rPr>
        <w:t xml:space="preserve">fondatore del Centro di solidarietà “Don Lorenzo Milani”</w:t>
      </w:r>
    </w:p>
    <w:p w14:paraId="253A85BC" w14:textId="77777777">
      <w:pPr>
        <w:pStyle w:val="Paragrafo"/>
        <w:jc w:val="both"/>
        <w:rPr>
          <w:rFonts w:ascii="MyriadPro-CondIt" w:hAnsi="MyriadPro-CondIt" w:cs="MyriadPro-CondIt"/>
          <w:i/>
          <w:iCs/>
          <w:color w:val="231f20"/>
          <w:sz w:val="25"/>
          <w:szCs w:val="25"/>
        </w:rPr>
      </w:pPr>
    </w:p>
    <w:p w14:paraId="51295364" w14:textId="77777777">
      <w:pPr>
        <w:pStyle w:val="Paragrafo"/>
        <w:ind w:firstLine="7797"/>
        <w:jc w:val="both"/>
      </w:pPr>
      <w:r>
        <w:rPr>
          <w:lang w:val="it-IT" w:eastAsia="it-IT"/>
        </w:rPr>
        <mc:AlternateContent>
          <mc:Choice Requires="wpg">
            <w:drawing>
              <wp:inline xmlns:wp="http://schemas.openxmlformats.org/drawingml/2006/wordprocessingDrawing" distT="0" distB="0" distL="0" distR="0">
                <wp:extent cx="1114425" cy="1114425"/>
                <wp:effectExtent l="0" t="0" r="9525" b="9525"/>
                <wp:docPr id="2"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pic:cNvPicPr>
                        <pic:nvPr/>
                      </pic:nvPicPr>
                      <pic:blipFill rotWithShape="1">
                        <a:blip r:embed="rId13">
                          <a:extLst>
                            <a:ext uri="{96DAC541-7B7A-43D3-8B79-37D633B846F1}">
                              <asvg:svgBlip xmlns:asvg="http://schemas.microsoft.com/office/drawing/2016/SVG/main" r:embed="rId14"/>
                            </a:ext>
                          </a:extLst>
                        </a:blip>
                        <a:stretch/>
                      </pic:blipFill>
                      <pic:spPr bwMode="auto">
                        <a:xfrm>
                          <a:off x="0" y="0"/>
                          <a:ext cx="1114425" cy="1114425"/>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87.75pt;height:87.75pt;mso-wrap-distance-left:0.00pt;mso-wrap-distance-top:0.00pt;mso-wrap-distance-right:0.00pt;mso-wrap-distance-bottom:0.00pt;z-index:1;" stroked="f">
                <v:imagedata r:id="rId13" o:title=""/>
                <o:lock v:ext="edit" rotation="t"/>
              </v:shape>
            </w:pict>
          </mc:Fallback>
        </mc:AlternateContent>
      </w:r>
    </w:p>
    <w:p w14:paraId="3970F1DB" w14:textId="77777777">
      <w:pPr>
        <w:spacing w:after="0" w:line="240" w:lineRule="auto"/>
        <w:rPr>
          <w:rFonts w:ascii="MyriadPro-BoldCond" w:hAnsi="MyriadPro-BoldCond" w:cs="MyriadPro-BoldCond"/>
          <w:b/>
          <w:bCs/>
        </w:rPr>
      </w:pPr>
    </w:p>
    <w:p w14:paraId="3CFB1FD2" w14:textId="77777777">
      <w:pPr>
        <w:spacing w:after="0" w:line="360" w:lineRule="auto"/>
        <w:jc w:val="both"/>
        <w:rPr>
          <w:rFonts w:ascii="Gadugi" w:hAnsi="Gadugi"/>
          <w:color w:val="000000" w:themeColor="text1"/>
        </w:rPr>
      </w:pPr>
      <w:r>
        <w:rPr>
          <w:rFonts w:ascii="Gadugi" w:hAnsi="Gadugi"/>
          <w:color w:val="000000" w:themeColor="text1"/>
        </w:rPr>
        <w:t xml:space="preserve">La scelta che don Franco aveva fatto per </w:t>
      </w:r>
      <w:r>
        <w:rPr>
          <w:rFonts w:ascii="Gadugi" w:hAnsi="Gadugi"/>
          <w:color w:val="000000" w:themeColor="text1"/>
          <w:lang w:val="it"/>
        </w:rPr>
        <w:t xml:space="preserve">Il Centro </w:t>
      </w:r>
      <w:r>
        <w:rPr>
          <w:rFonts w:ascii="Gadugi" w:hAnsi="Gadugi"/>
          <w:color w:val="000000" w:themeColor="text1"/>
        </w:rPr>
        <w:t xml:space="preserve">è fortemente coerente con la missione: </w:t>
      </w:r>
      <w:r>
        <w:rPr>
          <w:rFonts w:ascii="Gadugi" w:hAnsi="Gadugi"/>
          <w:color w:val="000000" w:themeColor="text1"/>
          <w:lang w:val="it"/>
        </w:rPr>
        <w:t xml:space="preserve"> Don Milani</w:t>
      </w:r>
      <w:r>
        <w:rPr>
          <w:rFonts w:ascii="Gadugi" w:hAnsi="Gadugi"/>
          <w:color w:val="000000" w:themeColor="text1"/>
        </w:rPr>
        <w:t xml:space="preserve">, </w:t>
      </w:r>
      <w:r>
        <w:rPr>
          <w:rFonts w:ascii="Gadugi" w:hAnsi="Gadugi"/>
          <w:color w:val="000000" w:themeColor="text1"/>
          <w:lang w:val="it"/>
        </w:rPr>
        <w:t xml:space="preserve"> sacerdote cattolico, noto per la sua attività di educatore</w:t>
      </w:r>
      <w:r>
        <w:rPr>
          <w:rFonts w:ascii="Gadugi" w:hAnsi="Gadugi"/>
          <w:color w:val="000000" w:themeColor="text1"/>
        </w:rPr>
        <w:t xml:space="preserve">, </w:t>
      </w:r>
      <w:r>
        <w:rPr>
          <w:rFonts w:ascii="Gadugi" w:hAnsi="Gadugi"/>
          <w:color w:val="000000" w:themeColor="text1"/>
          <w:lang w:val="it"/>
        </w:rPr>
        <w:t xml:space="preserve">era un uomo libero, un uomo di Dio, un uomo utile alla società. I suoi motti, “</w:t>
      </w:r>
      <w:r>
        <w:rPr>
          <w:rFonts w:ascii="Gadugi" w:hAnsi="Gadugi"/>
          <w:i/>
          <w:color w:val="000000" w:themeColor="text1"/>
          <w:lang w:val="it"/>
        </w:rPr>
        <w:t xml:space="preserve">I care</w:t>
      </w:r>
      <w:r>
        <w:rPr>
          <w:rFonts w:ascii="Gadugi" w:hAnsi="Gadugi"/>
          <w:color w:val="000000" w:themeColor="text1"/>
          <w:lang w:val="it"/>
        </w:rPr>
        <w:t xml:space="preserve">” (“mi interessa”, ma anche “mi prendo cura”) e “</w:t>
      </w:r>
      <w:r>
        <w:rPr>
          <w:rFonts w:ascii="Gadugi" w:hAnsi="Gadugi"/>
          <w:i/>
          <w:color w:val="000000" w:themeColor="text1"/>
          <w:lang w:val="it"/>
        </w:rPr>
        <w:t xml:space="preserve">lasciami libero e ti sarò fedele</w:t>
      </w:r>
      <w:r>
        <w:rPr>
          <w:rFonts w:ascii="Gadugi" w:hAnsi="Gadugi"/>
          <w:color w:val="000000" w:themeColor="text1"/>
          <w:lang w:val="it"/>
        </w:rPr>
        <w:t xml:space="preserve">” sono attuali e si adattano perfettamente alla nostra realtà</w:t>
      </w:r>
      <w:r>
        <w:rPr>
          <w:rFonts w:ascii="Gadugi" w:hAnsi="Gadugi"/>
          <w:color w:val="000000" w:themeColor="text1"/>
        </w:rPr>
        <w:t xml:space="preserve">.</w:t>
      </w:r>
    </w:p>
    <w:p w14:paraId="09009D26" w14:textId="77777777">
      <w:pPr>
        <w:spacing w:line="360" w:lineRule="auto"/>
        <w:jc w:val="both"/>
        <w:rPr>
          <w:rFonts w:ascii="Gadugi" w:hAnsi="Gadugi"/>
          <w:color w:val="000000" w:themeColor="text1"/>
          <w:lang w:val="it"/>
        </w:rPr>
      </w:pPr>
    </w:p>
    <w:p w14:paraId="779976D2" w14:textId="77777777">
      <w:pPr>
        <w:spacing w:line="360" w:lineRule="auto"/>
        <w:jc w:val="both"/>
        <w:rPr>
          <w:rFonts w:ascii="Gadugi" w:hAnsi="Gadugi"/>
          <w:color w:val="000000" w:themeColor="text1"/>
          <w:lang w:val="it"/>
        </w:rPr>
      </w:pPr>
      <w:r>
        <w:rPr>
          <w:rFonts w:ascii="Gadugi" w:hAnsi="Gadugi"/>
          <w:color w:val="000000" w:themeColor="text1"/>
          <w:lang w:val="it"/>
        </w:rPr>
        <w:t xml:space="preserve">La Fondazione è</w:t>
      </w:r>
      <w:r>
        <w:rPr>
          <w:rFonts w:ascii="Gadugi" w:hAnsi="Gadugi"/>
          <w:color w:val="000000" w:themeColor="text1"/>
        </w:rPr>
        <w:t xml:space="preserve"> pertanto</w:t>
      </w:r>
      <w:r>
        <w:rPr>
          <w:rFonts w:ascii="Gadugi" w:hAnsi="Gadugi"/>
          <w:color w:val="000000" w:themeColor="text1"/>
          <w:lang w:val="it"/>
        </w:rPr>
        <w:t xml:space="preserve"> costituita per il perseguimento, senza scopo di lucro, di finalità civiche, solidaristiche e di utilità sociale mediante lo svolgimento, in via esclusiva o principale di attività di interesse generale ed in particolar modo:</w:t>
      </w:r>
    </w:p>
    <w:p w14:paraId="55704315" w14:textId="77777777">
      <w:pPr>
        <w:spacing w:line="360" w:lineRule="auto"/>
        <w:jc w:val="both"/>
        <w:rPr>
          <w:rFonts w:ascii="Gadugi" w:hAnsi="Gadugi"/>
          <w:color w:val="000000" w:themeColor="text1"/>
          <w:lang w:val="it"/>
        </w:rPr>
      </w:pPr>
      <w:r>
        <w:rPr>
          <w:rFonts w:ascii="Gadugi" w:hAnsi="Gadugi"/>
          <w:color w:val="000000" w:themeColor="text1"/>
          <w:lang w:val="it"/>
        </w:rPr>
        <w:t xml:space="preserve">- la promozione e tutela della salute e del benessere del cittadino;</w:t>
      </w:r>
    </w:p>
    <w:p w14:paraId="4ECA72F1" w14:textId="77777777">
      <w:pPr>
        <w:spacing w:line="360" w:lineRule="auto"/>
        <w:jc w:val="both"/>
        <w:rPr>
          <w:rFonts w:ascii="Gadugi" w:hAnsi="Gadugi"/>
          <w:color w:val="000000" w:themeColor="text1"/>
          <w:lang w:val="it"/>
        </w:rPr>
      </w:pPr>
      <w:r>
        <w:rPr>
          <w:rFonts w:ascii="Gadugi" w:hAnsi="Gadugi"/>
          <w:color w:val="000000" w:themeColor="text1"/>
          <w:lang w:val="it"/>
        </w:rPr>
        <w:t xml:space="preserve">- l'inclusione socio - lavorativa di persone deboli e/o svantaggiate.</w:t>
      </w:r>
    </w:p>
    <w:p w14:paraId="47A85A1F" w14:textId="77777777">
      <w:pPr>
        <w:pStyle w:val="CampoSezione"/>
      </w:pPr>
      <w:bookmarkStart w:id="10" w:name="_Toc198026745"/>
      <w:r>
        <w:t xml:space="preserve">Attività statutarie individuate e oggetto sociale (art. 5 DL n. 117/2017 e/o all'art. 2 DL legislativo n. 112/2017 o art. 1 l. n. 381/1991)</w:t>
      </w:r>
      <w:bookmarkEnd w:id="10"/>
    </w:p>
    <w:p w14:paraId="2096378C" w14:textId="77777777">
      <w:pPr>
        <w:spacing w:line="360" w:lineRule="auto"/>
        <w:jc w:val="both"/>
        <w:rPr>
          <w:rFonts w:ascii="Gadugi" w:hAnsi="Gadugi" w:cs="Calibri"/>
          <w:color w:val="000000" w:themeColor="text1"/>
          <w:lang w:val="it"/>
        </w:rPr>
      </w:pPr>
      <w:r>
        <w:rPr>
          <w:rFonts w:ascii="Gadugi" w:hAnsi="Gadugi" w:cs="Calibri"/>
          <w:color w:val="000000" w:themeColor="text1"/>
          <w:lang w:val="it"/>
        </w:rPr>
        <w:t xml:space="preserve">Le attività in forma di azione volontaria che la Fondazione si propone di svolgere, in favore di terzi e avvalendosi in modo prevalente delle prestazioni dei partecipanti sostenitori, dei partecipanti e di volontari, sono individuate dalle seguenti lettere di cui all’art. 5, comma 1, del D. Lgs. 117/2017:</w:t>
      </w:r>
    </w:p>
    <w:p w14:paraId="3DDDB8FF" w14:textId="77777777">
      <w:pPr>
        <w:spacing w:line="360" w:lineRule="auto"/>
        <w:jc w:val="both"/>
        <w:rPr>
          <w:rFonts w:ascii="Gadugi" w:hAnsi="Gadugi" w:cs="Calibri"/>
          <w:color w:val="000000" w:themeColor="text1"/>
          <w:lang w:val="it"/>
        </w:rPr>
      </w:pPr>
      <w:r>
        <w:rPr>
          <w:rFonts w:ascii="Gadugi" w:hAnsi="Gadugi" w:cs="Calibri"/>
          <w:color w:val="000000" w:themeColor="text1"/>
          <w:lang w:val="it"/>
        </w:rPr>
        <w:t xml:space="preserve">a) interventi e servizi</w:t>
      </w:r>
      <w:r>
        <w:rPr>
          <w:rFonts w:ascii="Gadugi" w:hAnsi="Gadugi" w:cs="Calibri"/>
          <w:color w:val="000000" w:themeColor="text1"/>
          <w:lang w:val="it"/>
        </w:rPr>
        <w:t xml:space="preserve"> sociali ai sensi dell'articolo 1, commi 1 e 2, della legge 8 novembre 2000, n. 328, e successive modificazioni, e interventi, servizi e prestazioni di cui alla legge 5 febbraio 1992, n. 104, e alla legge 22 giugno 2016, n. 112, e successive modificazioni;</w:t>
      </w:r>
    </w:p>
    <w:p w14:paraId="7E0EDEE2" w14:textId="77777777">
      <w:pPr>
        <w:spacing w:line="360" w:lineRule="auto"/>
        <w:jc w:val="both"/>
        <w:rPr>
          <w:rFonts w:ascii="Gadugi" w:hAnsi="Gadugi" w:cs="Calibri"/>
          <w:color w:val="000000" w:themeColor="text1"/>
          <w:lang w:val="it"/>
        </w:rPr>
      </w:pPr>
      <w:r>
        <w:rPr>
          <w:rFonts w:ascii="Gadugi" w:hAnsi="Gadugi" w:cs="Calibri"/>
          <w:color w:val="000000" w:themeColor="text1"/>
          <w:lang w:val="it"/>
        </w:rPr>
        <w:t xml:space="preserve">b) interventi e prestazioni sanitarie;</w:t>
      </w:r>
    </w:p>
    <w:p w14:paraId="1B89728C" w14:textId="77777777">
      <w:pPr>
        <w:spacing w:line="360" w:lineRule="auto"/>
        <w:jc w:val="both"/>
        <w:rPr>
          <w:rFonts w:ascii="Gadugi" w:hAnsi="Gadugi" w:cs="Calibri"/>
          <w:color w:val="000000" w:themeColor="text1"/>
          <w:lang w:val="it"/>
        </w:rPr>
      </w:pPr>
      <w:r>
        <w:rPr>
          <w:rFonts w:ascii="Gadugi" w:hAnsi="Gadugi" w:cs="Calibri"/>
          <w:color w:val="000000" w:themeColor="text1"/>
          <w:lang w:val="it"/>
        </w:rPr>
        <w:t xml:space="preserve">c) prestazioni socio-sanitarie di cui al decreto del Presidente del Consiglio dei ministri 14 febbraio 2001, pubblicato nella Gazzetta Ufficiale n. 129 del 6 giugno 2001, e successive modificazioni;</w:t>
      </w:r>
    </w:p>
    <w:p w14:paraId="02FC34D0" w14:textId="77777777">
      <w:pPr>
        <w:spacing w:line="360" w:lineRule="auto"/>
        <w:jc w:val="both"/>
        <w:rPr>
          <w:rFonts w:ascii="Gadugi" w:hAnsi="Gadugi" w:cs="Calibri"/>
          <w:color w:val="000000" w:themeColor="text1"/>
          <w:lang w:val="it"/>
        </w:rPr>
      </w:pPr>
      <w:r>
        <w:rPr>
          <w:rFonts w:ascii="Gadugi" w:hAnsi="Gadugi" w:cs="Calibri"/>
          <w:color w:val="000000" w:themeColor="text1"/>
          <w:lang w:val="it"/>
        </w:rPr>
        <w:t xml:space="preserve">d) educazione, istruzione e formazione professionale, ai sensi della legge 28 marzo 2003, n. 53, e successive modificazioni, nonché le attività culturali di interesse sociale con finalità educativa;</w:t>
      </w:r>
    </w:p>
    <w:p w14:paraId="2082BBC6" w14:textId="77777777">
      <w:pPr>
        <w:spacing w:line="360" w:lineRule="auto"/>
        <w:jc w:val="both"/>
        <w:rPr>
          <w:rFonts w:ascii="Gadugi" w:hAnsi="Gadugi" w:cs="Calibri"/>
          <w:color w:val="000000" w:themeColor="text1"/>
          <w:lang w:val="it"/>
        </w:rPr>
      </w:pPr>
      <w:r>
        <w:rPr>
          <w:rFonts w:ascii="Gadugi" w:hAnsi="Gadugi" w:cs="Calibri"/>
          <w:color w:val="000000" w:themeColor="text1"/>
          <w:lang w:val="it"/>
        </w:rPr>
        <w:t xml:space="preserve">i) organizzazione e</w:t>
      </w:r>
      <w:r>
        <w:rPr>
          <w:rFonts w:ascii="Gadugi" w:hAnsi="Gadugi" w:cs="Calibri"/>
          <w:color w:val="000000" w:themeColor="text1"/>
          <w:lang w:val="it"/>
        </w:rPr>
        <w:t xml:space="preserve"> gestione di attività culturali, artistiche o ricreative di interesse sociale, incluse attività, anche editoriali, di promozione e diffusione della cultura e della pratica del volontariato e delle attività di interesse generale di cui al presente articolo;</w:t>
      </w:r>
    </w:p>
    <w:p w14:paraId="526A54DA" w14:textId="77777777">
      <w:pPr>
        <w:spacing w:line="360" w:lineRule="auto"/>
        <w:jc w:val="both"/>
        <w:rPr>
          <w:rFonts w:ascii="Gadugi" w:hAnsi="Gadugi" w:cs="Calibri"/>
          <w:color w:val="000000" w:themeColor="text1"/>
          <w:lang w:val="it"/>
        </w:rPr>
      </w:pPr>
      <w:r>
        <w:rPr>
          <w:rFonts w:ascii="Gadugi" w:hAnsi="Gadugi" w:cs="Calibri"/>
          <w:color w:val="000000" w:themeColor="text1"/>
          <w:lang w:val="it"/>
        </w:rPr>
        <w:t xml:space="preserve">l) formazione extra-scolastica, finalizzata alla prevenzione della dispersione scolastica e al successo scolastico e formativo, alla prevenzione del bullismo e al contrasto della povertà educativa;</w:t>
      </w:r>
    </w:p>
    <w:p w14:paraId="54460955" w14:textId="77777777">
      <w:pPr>
        <w:spacing w:line="360" w:lineRule="auto"/>
        <w:jc w:val="both"/>
        <w:rPr>
          <w:rFonts w:ascii="Gadugi" w:hAnsi="Gadugi" w:cs="Calibri"/>
          <w:color w:val="000000" w:themeColor="text1"/>
          <w:lang w:val="it"/>
        </w:rPr>
      </w:pPr>
      <w:r>
        <w:rPr>
          <w:rFonts w:ascii="Gadugi" w:hAnsi="Gadugi" w:cs="Calibri"/>
          <w:color w:val="000000" w:themeColor="text1"/>
          <w:lang w:val="it"/>
        </w:rPr>
        <w:t xml:space="preserve">q) alloggio sociale, ai sensi del decreto del Ministero delle infrastrutture del 22 aprile 2008, e successive modificazioni, nonché ogni altra attività di carattere residenziale temporaneo diretta a soddisfare bisogni sociali, sanitari, culturali, formativi o lavorativi; </w:t>
      </w:r>
    </w:p>
    <w:p w14:paraId="1DE0EF6D" w14:textId="77777777">
      <w:pPr>
        <w:spacing w:line="360" w:lineRule="auto"/>
        <w:jc w:val="both"/>
        <w:rPr>
          <w:rFonts w:ascii="Gadugi" w:hAnsi="Gadugi" w:cs="Calibri"/>
          <w:color w:val="000000" w:themeColor="text1"/>
          <w:lang w:val="it"/>
        </w:rPr>
      </w:pPr>
      <w:r>
        <w:rPr>
          <w:rFonts w:ascii="Gadugi" w:hAnsi="Gadugi" w:cs="Calibri"/>
          <w:color w:val="000000" w:themeColor="text1"/>
          <w:lang w:val="it"/>
        </w:rPr>
        <w:t xml:space="preserve">r) accoglienza umanitaria ed integrazione sociale dei migranti; </w:t>
      </w:r>
    </w:p>
    <w:p w14:paraId="594DF180" w14:textId="77777777">
      <w:pPr>
        <w:spacing w:line="360" w:lineRule="auto"/>
        <w:jc w:val="both"/>
        <w:rPr>
          <w:rFonts w:ascii="Gadugi" w:hAnsi="Gadugi" w:cs="Calibri"/>
          <w:color w:val="000000" w:themeColor="text1"/>
          <w:lang w:val="it"/>
        </w:rPr>
      </w:pPr>
      <w:r>
        <w:rPr>
          <w:rFonts w:ascii="Gadugi" w:hAnsi="Gadugi" w:cs="Calibri"/>
          <w:color w:val="000000" w:themeColor="text1"/>
          <w:lang w:val="it"/>
        </w:rPr>
        <w:t xml:space="preserve">u) beneficenza, sostegno a distanza, cessione gratuita di alimenti o prodotti di cui alla legge 19 agosto 2016, n. 166, e successive modificazioni, o erogazione di denaro, beni o servizi a sostegno di persone svantaggiate o di attività di interesse generale a norma del presente articolo.</w:t>
      </w:r>
    </w:p>
    <w:p w14:paraId="1E36B197" w14:textId="77777777">
      <w:pPr>
        <w:spacing w:line="360" w:lineRule="auto"/>
        <w:jc w:val="both"/>
        <w:rPr>
          <w:rFonts w:ascii="Gadugi" w:hAnsi="Gadugi" w:cs="Calibri"/>
          <w:color w:val="000000" w:themeColor="text1"/>
          <w:lang w:val="it"/>
        </w:rPr>
      </w:pPr>
      <w:r>
        <w:rPr>
          <w:rFonts w:ascii="Gadugi" w:hAnsi="Gadugi" w:cs="Calibri"/>
          <w:color w:val="000000" w:themeColor="text1"/>
          <w:lang w:val="it"/>
        </w:rPr>
        <w:t xml:space="preserve">La Fondazione al fine di finanziare le proprie attività può esercitare la raccolta fondi, anche in forma organizzata e continuativa, anche mediante sollecitazione al pubblico o attraverso la cessione o erogazione di beni o servizi, impiegando risorse proprie e di terzi, inclusi volontari e dipendenti, nel </w:t>
      </w:r>
      <w:r>
        <w:rPr>
          <w:rFonts w:ascii="Gadugi" w:hAnsi="Gadugi" w:cs="Calibri"/>
          <w:color w:val="000000" w:themeColor="text1"/>
          <w:lang w:val="it"/>
        </w:rPr>
        <w:t xml:space="preserve">rispetto dei principi di verità, trasparenza e correttezza nei rapporti con i sostenitori e con il pubblico, in conformità alle linee guida adottate con Decreto Ministeriale di cui al D. Lgs. 117/2017.</w:t>
      </w:r>
    </w:p>
    <w:p w14:paraId="3347AB86" w14:textId="77777777">
      <w:pPr>
        <w:pStyle w:val="CampoSezione"/>
      </w:pPr>
      <w:bookmarkStart w:id="11" w:name="_Toc66196111"/>
      <w:bookmarkStart w:id="12" w:name="_Toc76030323"/>
      <w:bookmarkStart w:id="13" w:name="_Toc198026746"/>
      <w:r>
        <w:t xml:space="preserve">Collegamenti con altri enti del Terzo settore (inserimento in reti, gruppi di imprese sociali...)</w:t>
      </w:r>
      <w:bookmarkEnd w:id="11"/>
      <w:bookmarkEnd w:id="12"/>
      <w:bookmarkEnd w:id="13"/>
    </w:p>
    <w:p w14:paraId="5F8BF9F6" w14:textId="77777777">
      <w:pPr>
        <w:pStyle w:val="CampoSezione"/>
        <w:jc w:val="center"/>
      </w:pPr>
      <w:bookmarkStart w:id="14" w:name="_Toc198026747"/>
      <w:r>
        <w:t xml:space="preserve">Reti associative (denominazione e anno di adesione):</w:t>
      </w:r>
      <w:bookmarkEnd w:id="14"/>
    </w:p>
    <w:tbl>
      <w:tblPr>
        <w:tblStyle w:val="TableColumnDefault"/>
        <w:tblW w:w="0" w:type="auto"/>
        <w:tblLook w:val="04A0" w:firstRow="1" w:lastRow="0" w:firstColumn="1" w:lastColumn="0" w:noHBand="0" w:noVBand="1"/>
      </w:tblPr>
      <w:tblGrid>
        <w:gridCol w:w="7792"/>
        <w:gridCol w:w="1374"/>
      </w:tblGrid>
      <w:tr>
        <w:trPr>
          <w:cnfStyle w:evenHBand="false" w:evenVBand="false" w:firstColumn="false" w:firstRow="true" w:firstRowFirstColumn="false" w:firstRowLastColumn="false" w:lastColumn="false" w:lastRow="false" w:lastRowFirstColumn="false" w:lastRowLastColumn="false" w:oddHBand="false" w:oddVBand="false" w:val="100000000000"/>
        </w:trPr>
        <w:tc>
          <w:tcPr>
            <w:tcW w:w="7792" w:type="dxa"/>
          </w:tcPr>
          <w:p w14:paraId="18013ABF" w14:textId="77777777">
            <w:r>
              <w:t xml:space="preserve">Denominazione</w:t>
            </w:r>
          </w:p>
        </w:tc>
        <w:tc>
          <w:tcPr>
            <w:tcW w:w="1374" w:type="dxa"/>
          </w:tcPr>
          <w:p w14:paraId="023765D7" w14:textId="77777777">
            <w:pPr>
              <w:jc w:val="center"/>
            </w:pPr>
            <w:r>
              <w:t xml:space="preserve">Anno</w:t>
            </w:r>
          </w:p>
        </w:tc>
      </w:tr>
      <w:tr>
        <w:tc>
          <w:tcPr>
            <w:tcW w:w="7792" w:type="dxa"/>
          </w:tcPr>
          <w:p w14:paraId="244047FA" w14:textId="77777777">
            <w:r>
              <w:t xml:space="preserve">Federazione Italiana Comunità Terapeutiche</w:t>
            </w:r>
          </w:p>
        </w:tc>
        <w:tc>
          <w:tcPr>
            <w:tcW w:w="1374" w:type="dxa"/>
          </w:tcPr>
          <w:p w14:paraId="5116058E" w14:textId="77777777">
            <w:pPr>
              <w:jc w:val="center"/>
              <w:rPr>
                <w:highlight w:val="green"/>
              </w:rPr>
            </w:pPr>
            <w:r>
              <w:t xml:space="preserve">1990</w:t>
            </w:r>
          </w:p>
        </w:tc>
      </w:tr>
      <w:tr>
        <w:tc>
          <w:tcPr>
            <w:tcW w:w="7792" w:type="dxa"/>
          </w:tcPr>
          <w:p w14:paraId="2F8F03D2" w14:textId="76C4512F">
            <w:r>
              <w:t xml:space="preserve">Associazione Ministri della M</w:t>
            </w:r>
            <w:r>
              <w:t xml:space="preserve">i</w:t>
            </w:r>
            <w:r>
              <w:t xml:space="preserve">sericordia</w:t>
            </w:r>
          </w:p>
        </w:tc>
        <w:tc>
          <w:tcPr>
            <w:tcW w:w="1374" w:type="dxa"/>
          </w:tcPr>
          <w:p w14:paraId="1C926216" w14:textId="77777777">
            <w:pPr>
              <w:jc w:val="center"/>
              <w:rPr>
                <w:highlight w:val="green"/>
              </w:rPr>
            </w:pPr>
            <w:r>
              <w:t xml:space="preserve">2007</w:t>
            </w:r>
          </w:p>
        </w:tc>
      </w:tr>
      <w:tr>
        <w:tc>
          <w:tcPr>
            <w:tcW w:w="7792" w:type="dxa"/>
          </w:tcPr>
          <w:p w14:paraId="732A930F" w14:textId="77777777">
            <w:r>
              <w:t xml:space="preserve">European Federation of Therapeutic Communities (E.F.T.C.)</w:t>
            </w:r>
          </w:p>
        </w:tc>
        <w:tc>
          <w:tcPr>
            <w:tcW w:w="1374" w:type="dxa"/>
          </w:tcPr>
          <w:p w14:paraId="43589E2F" w14:textId="77777777">
            <w:pPr>
              <w:jc w:val="center"/>
            </w:pPr>
            <w:r>
              <w:t xml:space="preserve">2000</w:t>
            </w:r>
          </w:p>
        </w:tc>
      </w:tr>
      <w:tr>
        <w:tc>
          <w:tcPr>
            <w:tcW w:w="7792" w:type="dxa"/>
          </w:tcPr>
          <w:p w14:paraId="1602B318" w14:textId="77777777">
            <w:r>
              <w:t xml:space="preserve">Coordinamento delle Associazioni di Volontariato della Città Metropolitana - Csv di Venezia   CAVV</w:t>
            </w:r>
          </w:p>
        </w:tc>
        <w:tc>
          <w:tcPr>
            <w:tcW w:w="1374" w:type="dxa"/>
          </w:tcPr>
          <w:p w14:paraId="009D61BC" w14:textId="77777777">
            <w:pPr>
              <w:spacing w:after="0"/>
              <w:jc w:val="center"/>
              <w:rPr>
                <w:highlight w:val="green"/>
              </w:rPr>
            </w:pPr>
            <w:r>
              <w:t xml:space="preserve">2004</w:t>
            </w:r>
          </w:p>
        </w:tc>
      </w:tr>
    </w:tbl>
    <w:p w14:paraId="157107ED" w14:textId="77777777">
      <w:pPr>
        <w:pStyle w:val="CampoSezione"/>
      </w:pPr>
      <w:bookmarkStart w:id="15" w:name="_Toc198026748"/>
      <w:r>
        <w:t xml:space="preserve">Date principali, milestones:</w:t>
      </w:r>
      <w:bookmarkEnd w:id="15"/>
    </w:p>
    <w:p w14:paraId="2C49BE6B" w14:textId="77777777">
      <w:pPr>
        <w:spacing w:after="0" w:line="360" w:lineRule="auto"/>
        <w:jc w:val="both"/>
        <w:rPr>
          <w:rFonts w:ascii="Gadugi" w:hAnsi="Gadugi"/>
          <w:color w:val="000000" w:themeColor="text1"/>
          <w:lang w:val="it"/>
        </w:rPr>
      </w:pPr>
      <w:r>
        <w:rPr>
          <w:rFonts w:ascii="Gadugi" w:hAnsi="Gadugi"/>
          <w:color w:val="000000" w:themeColor="text1"/>
          <w:lang w:val="it"/>
        </w:rPr>
        <w:t xml:space="preserve">1985        Apre la prima Struttura di Accoglienza per tossicodipendenti, a Campalto (VE);</w:t>
      </w:r>
    </w:p>
    <w:p w14:paraId="241ACA41" w14:textId="77777777">
      <w:pPr>
        <w:spacing w:after="0" w:line="360" w:lineRule="auto"/>
        <w:jc w:val="both"/>
        <w:rPr>
          <w:rFonts w:ascii="Gadugi" w:hAnsi="Gadugi"/>
          <w:color w:val="000000" w:themeColor="text1"/>
          <w:lang w:val="it"/>
        </w:rPr>
      </w:pPr>
      <w:r>
        <w:rPr>
          <w:rFonts w:ascii="Gadugi" w:hAnsi="Gadugi"/>
          <w:color w:val="000000" w:themeColor="text1"/>
          <w:lang w:val="it"/>
        </w:rPr>
        <w:t xml:space="preserve">1990        Il Centro promuove la nascita della Cooperativa Sociale Labor;</w:t>
      </w:r>
    </w:p>
    <w:p w14:paraId="32CDE45C" w14:textId="77777777">
      <w:pPr>
        <w:spacing w:after="0" w:line="360" w:lineRule="auto"/>
        <w:jc w:val="both"/>
        <w:rPr>
          <w:rFonts w:ascii="Gadugi" w:hAnsi="Gadugi"/>
          <w:color w:val="000000" w:themeColor="text1"/>
          <w:lang w:val="it"/>
        </w:rPr>
      </w:pPr>
      <w:r>
        <w:rPr>
          <w:rFonts w:ascii="Gadugi" w:hAnsi="Gadugi"/>
          <w:color w:val="000000" w:themeColor="text1"/>
          <w:lang w:val="it"/>
        </w:rPr>
        <w:t xml:space="preserve">1994        Il Comune di Venezia concede in comodato d’uso al Centro “Don Milani” il compendio </w:t>
      </w:r>
    </w:p>
    <w:p w14:paraId="1FBE7D38" w14:textId="77777777">
      <w:pPr>
        <w:spacing w:after="0" w:line="360" w:lineRule="auto"/>
        <w:jc w:val="both"/>
        <w:rPr>
          <w:rFonts w:ascii="Gadugi" w:hAnsi="Gadugi"/>
          <w:color w:val="000000" w:themeColor="text1"/>
          <w:lang w:val="it"/>
        </w:rPr>
      </w:pPr>
      <w:r>
        <w:rPr>
          <w:rFonts w:ascii="Gadugi" w:hAnsi="Gadugi"/>
          <w:color w:val="000000" w:themeColor="text1"/>
          <w:lang w:val="it"/>
        </w:rPr>
        <w:t xml:space="preserve">               demaniale, ex l’area militare, del “Forte Rossarol” a Tessera;</w:t>
      </w:r>
    </w:p>
    <w:p w14:paraId="69D69CBA" w14:textId="77777777">
      <w:pPr>
        <w:spacing w:after="0" w:line="360" w:lineRule="auto"/>
        <w:jc w:val="both"/>
        <w:rPr>
          <w:rFonts w:ascii="Gadugi" w:hAnsi="Gadugi"/>
          <w:color w:val="000000" w:themeColor="text1"/>
          <w:lang w:val="it"/>
        </w:rPr>
      </w:pPr>
      <w:r>
        <w:rPr>
          <w:rFonts w:ascii="Gadugi" w:hAnsi="Gadugi"/>
          <w:color w:val="000000" w:themeColor="text1"/>
          <w:lang w:val="it"/>
        </w:rPr>
        <w:t xml:space="preserve">1994       Il Centro promuove la nascita della Cooperativa Sociale Co.Ge.S;</w:t>
      </w:r>
    </w:p>
    <w:p w14:paraId="694789C9" w14:textId="77777777">
      <w:pPr>
        <w:spacing w:after="0" w:line="360" w:lineRule="auto"/>
        <w:jc w:val="both"/>
        <w:rPr>
          <w:rFonts w:ascii="Gadugi" w:hAnsi="Gadugi"/>
          <w:color w:val="000000" w:themeColor="text1"/>
          <w:lang w:val="it"/>
        </w:rPr>
      </w:pPr>
      <w:r>
        <w:rPr>
          <w:rFonts w:ascii="Gadugi" w:hAnsi="Gadugi"/>
          <w:color w:val="000000" w:themeColor="text1"/>
          <w:lang w:val="it"/>
        </w:rPr>
        <w:t xml:space="preserve">1994       Apre una seconda Struttura di Accoglienza presso il Forte Rossarol, a Tessera;</w:t>
      </w:r>
    </w:p>
    <w:p w14:paraId="787DD010" w14:textId="77777777">
      <w:pPr>
        <w:spacing w:after="0" w:line="360" w:lineRule="auto"/>
        <w:jc w:val="both"/>
        <w:rPr>
          <w:rFonts w:ascii="Gadugi" w:hAnsi="Gadugi"/>
          <w:color w:val="000000" w:themeColor="text1"/>
          <w:lang w:val="it"/>
        </w:rPr>
      </w:pPr>
      <w:r>
        <w:rPr>
          <w:rFonts w:ascii="Gadugi" w:hAnsi="Gadugi"/>
          <w:color w:val="000000" w:themeColor="text1"/>
          <w:lang w:val="it"/>
        </w:rPr>
        <w:t xml:space="preserve">1995       Vengono creati i Centri di Ascolto sul territorio per contrastare le dipendenze;</w:t>
      </w:r>
    </w:p>
    <w:p w14:paraId="0DA3F32C" w14:textId="77777777">
      <w:pPr>
        <w:spacing w:after="0" w:line="360" w:lineRule="auto"/>
        <w:jc w:val="both"/>
        <w:rPr>
          <w:rFonts w:ascii="Gadugi" w:hAnsi="Gadugi"/>
          <w:color w:val="000000" w:themeColor="text1"/>
          <w:lang w:val="it"/>
        </w:rPr>
      </w:pPr>
      <w:r>
        <w:rPr>
          <w:rFonts w:ascii="Gadugi" w:hAnsi="Gadugi"/>
          <w:color w:val="000000" w:themeColor="text1"/>
          <w:lang w:val="it"/>
        </w:rPr>
        <w:t xml:space="preserve">1998       Apre il Centro Diurno per il reinserimento di tossicodipendenti;</w:t>
      </w:r>
    </w:p>
    <w:p w14:paraId="65B48E1D" w14:textId="77777777">
      <w:pPr>
        <w:spacing w:after="0" w:line="360" w:lineRule="auto"/>
        <w:jc w:val="both"/>
        <w:rPr>
          <w:rFonts w:ascii="Gadugi" w:hAnsi="Gadugi"/>
          <w:color w:val="000000" w:themeColor="text1"/>
          <w:lang w:val="it"/>
        </w:rPr>
      </w:pPr>
      <w:r>
        <w:rPr>
          <w:rFonts w:ascii="Gadugi" w:hAnsi="Gadugi"/>
          <w:color w:val="000000" w:themeColor="text1"/>
          <w:lang w:val="it"/>
        </w:rPr>
        <w:t xml:space="preserve">1997       Viene inaugurata la Comunità di Pronta accoglienza Confine, nell’area di Forte Rossarol;</w:t>
      </w:r>
    </w:p>
    <w:p w14:paraId="5ABCD20A" w14:textId="77777777">
      <w:pPr>
        <w:spacing w:after="0" w:line="360" w:lineRule="auto"/>
        <w:jc w:val="both"/>
        <w:rPr>
          <w:rFonts w:ascii="Gadugi" w:hAnsi="Gadugi"/>
          <w:color w:val="000000" w:themeColor="text1"/>
          <w:lang w:val="it"/>
        </w:rPr>
      </w:pPr>
      <w:r>
        <w:rPr>
          <w:rFonts w:ascii="Gadugi" w:hAnsi="Gadugi"/>
          <w:color w:val="000000" w:themeColor="text1"/>
          <w:lang w:val="it"/>
        </w:rPr>
        <w:t xml:space="preserve">2001       Viene inaugurata la Struttura Socio-Sanitaria Villa Soranzo che si occupa di alcolismo, a      </w:t>
      </w:r>
    </w:p>
    <w:p w14:paraId="18D2ABDE" w14:textId="379D9A70">
      <w:pPr>
        <w:spacing w:after="0" w:line="360" w:lineRule="auto"/>
        <w:rPr>
          <w:rFonts w:ascii="Gadugi" w:hAnsi="Gadugi"/>
          <w:color w:val="000000" w:themeColor="text1"/>
          <w:lang w:val="it"/>
        </w:rPr>
      </w:pPr>
      <w:r>
        <w:rPr>
          <w:rFonts w:ascii="Gadugi" w:hAnsi="Gadugi"/>
          <w:color w:val="000000" w:themeColor="text1"/>
          <w:lang w:val="it"/>
        </w:rPr>
        <w:t xml:space="preserve">              Mirano</w:t>
      </w:r>
      <w:r>
        <w:rPr>
          <w:rFonts w:ascii="Gadugi" w:hAnsi="Gadugi"/>
          <w:color w:val="000000" w:themeColor="text1"/>
          <w:lang w:val="it"/>
        </w:rPr>
        <w:t xml:space="preserve">;</w:t>
      </w:r>
    </w:p>
    <w:p w14:paraId="65181C24" w14:textId="77777777">
      <w:pPr>
        <w:spacing w:after="0" w:line="360" w:lineRule="auto"/>
        <w:rPr>
          <w:rFonts w:ascii="Gadugi" w:hAnsi="Gadugi"/>
          <w:color w:val="000000" w:themeColor="text1"/>
          <w:lang w:val="it"/>
        </w:rPr>
      </w:pPr>
      <w:r>
        <w:rPr>
          <w:rFonts w:ascii="Gadugi" w:hAnsi="Gadugi"/>
          <w:color w:val="000000" w:themeColor="text1"/>
          <w:lang w:val="it"/>
        </w:rPr>
        <w:t xml:space="preserve">2005      L’attività terapeutica Soranzo è ampliata e trasferita a Forte Rossarol, a Tessera;</w:t>
      </w:r>
    </w:p>
    <w:p w14:paraId="68FC8FA1" w14:textId="77777777">
      <w:pPr>
        <w:spacing w:after="0" w:line="360" w:lineRule="auto"/>
        <w:rPr>
          <w:rFonts w:ascii="Gadugi" w:hAnsi="Gadugi"/>
          <w:color w:val="000000" w:themeColor="text1"/>
          <w:lang w:val="it"/>
        </w:rPr>
      </w:pPr>
      <w:r>
        <w:rPr>
          <w:rFonts w:ascii="Gadugi" w:hAnsi="Gadugi"/>
          <w:color w:val="000000" w:themeColor="text1"/>
          <w:lang w:val="it"/>
        </w:rPr>
        <w:t xml:space="preserve">2008      Apre la Comunità di reinserimento lavorativo per tossicodipendenti “Contatto”, a Forte  </w:t>
      </w:r>
    </w:p>
    <w:p w14:paraId="3C1F0BAC" w14:textId="77777777">
      <w:pPr>
        <w:spacing w:after="0" w:line="360" w:lineRule="auto"/>
        <w:rPr>
          <w:rFonts w:ascii="Gadugi" w:hAnsi="Gadugi"/>
          <w:color w:val="000000" w:themeColor="text1"/>
          <w:lang w:val="it"/>
        </w:rPr>
      </w:pPr>
      <w:r>
        <w:rPr>
          <w:rFonts w:ascii="Gadugi" w:hAnsi="Gadugi"/>
          <w:color w:val="000000" w:themeColor="text1"/>
          <w:lang w:val="it"/>
        </w:rPr>
        <w:t xml:space="preserve">              Rossarol;</w:t>
      </w:r>
    </w:p>
    <w:p w14:paraId="0E0FACD0" w14:textId="77777777">
      <w:pPr>
        <w:spacing w:line="240" w:lineRule="auto"/>
        <w:rPr>
          <w:rFonts w:ascii="Gadugi" w:hAnsi="Gadugi"/>
          <w:color w:val="000000" w:themeColor="text1"/>
          <w:lang w:val="it"/>
        </w:rPr>
      </w:pPr>
      <w:r>
        <w:rPr>
          <w:rFonts w:ascii="Gadugi" w:hAnsi="Gadugi"/>
          <w:color w:val="000000" w:themeColor="text1"/>
          <w:lang w:val="it"/>
        </w:rPr>
        <w:t xml:space="preserve">2015     </w:t>
      </w:r>
      <w:r>
        <w:rPr>
          <w:rFonts w:ascii="Gadugi" w:hAnsi="Gadugi"/>
          <w:color w:val="000000" w:themeColor="text1"/>
          <w:lang w:val="it"/>
        </w:rPr>
        <w:t xml:space="preserve">La gestione e gli accreditamenti socio sanitari delle strutture vengono trasferiti dal Centro </w:t>
      </w:r>
    </w:p>
    <w:p w14:paraId="0A656D8D" w14:textId="77777777">
      <w:pPr>
        <w:spacing w:line="240" w:lineRule="auto"/>
        <w:rPr>
          <w:rFonts w:ascii="Gadugi" w:hAnsi="Gadugi"/>
          <w:color w:val="000000" w:themeColor="text1"/>
          <w:lang w:val="it"/>
        </w:rPr>
      </w:pPr>
      <w:r>
        <w:rPr>
          <w:rFonts w:ascii="Gadugi" w:hAnsi="Gadugi"/>
          <w:color w:val="000000" w:themeColor="text1"/>
          <w:lang w:val="it"/>
        </w:rPr>
        <w:t xml:space="preserve">             “Don Milani” alla Cooperativa sociale Coges Don Milani.</w:t>
      </w:r>
      <w:r>
        <w:rPr>
          <w:rFonts w:ascii="Gadugi" w:hAnsi="Gadugi"/>
          <w:color w:val="000000" w:themeColor="text1"/>
          <w:lang w:val="it"/>
        </w:rPr>
        <w:tab/>
      </w:r>
      <w:r>
        <w:rPr>
          <w:rFonts w:ascii="Gadugi" w:hAnsi="Gadugi"/>
          <w:color w:val="000000" w:themeColor="text1"/>
          <w:lang w:val="it"/>
        </w:rPr>
        <w:tab/>
      </w:r>
    </w:p>
    <w:p w14:paraId="7028605C" w14:textId="43DA0DD0">
      <w:pPr>
        <w:spacing w:line="240" w:lineRule="auto"/>
        <w:ind w:hanging="851" w:left="851"/>
        <w:rPr>
          <w:rFonts w:ascii="Gadugi" w:hAnsi="Gadugi"/>
          <w:color w:val="000000" w:themeColor="text1"/>
          <w:lang w:val="it"/>
        </w:rPr>
      </w:pPr>
      <w:r>
        <w:rPr>
          <w:rFonts w:ascii="Gadugi" w:hAnsi="Gadugi"/>
          <w:color w:val="000000" w:themeColor="text1"/>
          <w:lang w:val="it"/>
        </w:rPr>
        <w:t xml:space="preserve">2024     </w:t>
      </w:r>
      <w:r>
        <w:rPr>
          <w:rFonts w:ascii="Gadugi" w:hAnsi="Gadugi"/>
          <w:color w:val="000000" w:themeColor="text1"/>
          <w:lang w:val="it"/>
        </w:rPr>
        <w:t xml:space="preserve">Trasformazione del Centro di Solidarietà don Milani in Fondazione di Solidarietà don Franco De Pieri ETS</w:t>
      </w:r>
      <w:r>
        <w:rPr>
          <w:rFonts w:ascii="Gadugi" w:hAnsi="Gadugi"/>
          <w:color w:val="000000" w:themeColor="text1"/>
          <w:lang w:val="it"/>
        </w:rPr>
        <w:t xml:space="preserve">;</w:t>
      </w:r>
    </w:p>
    <w:p w14:paraId="3F149268" w14:textId="7B46779B">
      <w:pPr>
        <w:spacing w:line="240" w:lineRule="auto"/>
        <w:ind w:hanging="851" w:left="851"/>
        <w:rPr>
          <w:rFonts w:ascii="Gadugi" w:hAnsi="Gadugi"/>
          <w:color w:val="000000" w:themeColor="text1"/>
          <w:lang w:val="it"/>
        </w:rPr>
      </w:pPr>
      <w:r>
        <w:rPr>
          <w:rFonts w:ascii="Gadugi" w:hAnsi="Gadugi"/>
          <w:color w:val="000000" w:themeColor="text1"/>
          <w:highlight w:val="yellow"/>
          <w:lang w:val="it"/>
        </w:rPr>
        <w:t xml:space="preserve">2024</w:t>
      </w:r>
      <w:r>
        <w:rPr>
          <w:rFonts w:ascii="Gadugi" w:hAnsi="Gadugi"/>
          <w:color w:val="000000" w:themeColor="text1"/>
          <w:highlight w:val="yellow"/>
          <w:lang w:val="it"/>
        </w:rPr>
        <w:tab/>
        <w:t xml:space="preserve">Concerto in memoria di don Franco De Pieri Uomo di speranza21/12/2024 al Candiani di Mestre;</w:t>
      </w:r>
    </w:p>
    <w:p w14:paraId="5F4AEAF9" w14:textId="0BEFAAF1">
      <w:pPr>
        <w:spacing w:line="240" w:lineRule="auto"/>
        <w:ind w:hanging="851" w:left="851"/>
        <w:rPr>
          <w:rFonts w:ascii="Gadugi" w:hAnsi="Gadugi"/>
          <w:color w:val="000000" w:themeColor="text1"/>
          <w:lang w:val="it"/>
        </w:rPr>
      </w:pPr>
      <w:r>
        <w:rPr>
          <w:rFonts w:ascii="Gadugi" w:hAnsi="Gadugi"/>
          <w:color w:val="000000" w:themeColor="text1"/>
          <w:highlight w:val="yellow"/>
          <w:lang w:val="it"/>
        </w:rPr>
        <w:t xml:space="preserve">2025</w:t>
      </w:r>
      <w:r>
        <w:rPr>
          <w:rFonts w:ascii="Gadugi" w:hAnsi="Gadugi"/>
          <w:color w:val="000000" w:themeColor="text1"/>
          <w:highlight w:val="yellow"/>
          <w:lang w:val="it"/>
        </w:rPr>
        <w:tab/>
        <w:t xml:space="preserve">Donazione € 10.000 </w:t>
      </w:r>
      <w:r>
        <w:rPr>
          <w:rFonts w:ascii="Gadugi" w:hAnsi="Gadugi"/>
          <w:color w:val="000000" w:themeColor="text1"/>
          <w:highlight w:val="yellow"/>
          <w:lang w:val="it"/>
        </w:rPr>
        <w:t xml:space="preserve">Missione</w:t>
      </w:r>
      <w:r>
        <w:rPr>
          <w:rFonts w:ascii="Gadugi" w:hAnsi="Gadugi"/>
          <w:color w:val="000000" w:themeColor="text1"/>
          <w:highlight w:val="yellow"/>
          <w:lang w:val="it"/>
        </w:rPr>
        <w:t xml:space="preserve"> di Ol Moran </w:t>
      </w:r>
      <w:r>
        <w:rPr>
          <w:rFonts w:ascii="Gadugi" w:hAnsi="Gadugi"/>
          <w:color w:val="000000" w:themeColor="text1"/>
          <w:highlight w:val="yellow"/>
          <w:lang w:val="it"/>
        </w:rPr>
        <w:t xml:space="preserve">Kenya</w:t>
      </w:r>
      <w:r>
        <w:rPr>
          <w:rFonts w:ascii="Gadugi" w:hAnsi="Gadugi"/>
          <w:color w:val="000000" w:themeColor="text1"/>
          <w:highlight w:val="yellow"/>
          <w:lang w:val="it"/>
        </w:rPr>
        <w:t xml:space="preserve"> per la realizzazione di una palazzina servizi</w:t>
      </w:r>
      <w:r>
        <w:rPr>
          <w:rFonts w:ascii="Gadugi" w:hAnsi="Gadugi"/>
          <w:color w:val="000000" w:themeColor="text1"/>
          <w:highlight w:val="yellow"/>
          <w:lang w:val="it"/>
        </w:rPr>
        <w:t xml:space="preserve">;</w:t>
      </w:r>
    </w:p>
    <w:p w14:paraId="055847C2" w14:textId="625E4F9E">
      <w:pPr>
        <w:spacing w:line="240" w:lineRule="auto"/>
        <w:ind w:hanging="851" w:left="851"/>
        <w:rPr>
          <w:rFonts w:ascii="Gadugi" w:hAnsi="Gadugi"/>
          <w:color w:val="000000" w:themeColor="text1"/>
          <w:lang w:val="it"/>
        </w:rPr>
      </w:pPr>
      <w:r>
        <w:rPr>
          <w:rFonts w:ascii="Gadugi" w:hAnsi="Gadugi"/>
          <w:color w:val="000000" w:themeColor="text1"/>
          <w:highlight w:val="yellow"/>
          <w:lang w:val="it"/>
        </w:rPr>
        <w:t xml:space="preserve">2025</w:t>
      </w:r>
      <w:r>
        <w:rPr>
          <w:rFonts w:ascii="Gadugi" w:hAnsi="Gadugi"/>
          <w:color w:val="000000" w:themeColor="text1"/>
          <w:lang w:val="it"/>
        </w:rPr>
        <w:t xml:space="preserve"> </w:t>
      </w:r>
      <w:r>
        <w:rPr>
          <w:rFonts w:ascii="Gadugi" w:hAnsi="Gadugi"/>
          <w:color w:val="000000" w:themeColor="text1"/>
          <w:lang w:val="it"/>
        </w:rPr>
        <w:tab/>
      </w:r>
      <w:r>
        <w:rPr>
          <w:rFonts w:ascii="Gadugi" w:hAnsi="Gadugi"/>
          <w:color w:val="000000" w:themeColor="text1"/>
          <w:highlight w:val="yellow"/>
          <w:lang w:val="it"/>
        </w:rPr>
        <w:t xml:space="preserve">Donazione € 10.000 in Brasile </w:t>
      </w:r>
      <w:r>
        <w:rPr>
          <w:rFonts w:ascii="Gadugi" w:hAnsi="Gadugi"/>
          <w:color w:val="000000" w:themeColor="text1"/>
          <w:highlight w:val="yellow"/>
          <w:lang w:val="it"/>
        </w:rPr>
        <w:t xml:space="preserve">al centro Educacionale Dom Bosco </w:t>
      </w:r>
      <w:r>
        <w:rPr>
          <w:rFonts w:ascii="Gadugi" w:hAnsi="Gadugi"/>
          <w:color w:val="000000" w:themeColor="text1"/>
          <w:highlight w:val="yellow"/>
          <w:lang w:val="it"/>
        </w:rPr>
        <w:t xml:space="preserve">per la costruzione di un pozzo artesiano</w:t>
      </w:r>
      <w:r>
        <w:rPr>
          <w:rFonts w:ascii="Gadugi" w:hAnsi="Gadugi"/>
          <w:color w:val="000000" w:themeColor="text1"/>
          <w:lang w:val="it"/>
        </w:rPr>
        <w:t xml:space="preserve">;</w:t>
      </w:r>
    </w:p>
    <w:p w14:paraId="580594B8" w14:textId="77777777">
      <w:pPr>
        <w:spacing w:line="240" w:lineRule="auto"/>
        <w:rPr>
          <w:rFonts w:ascii="Gadugi" w:hAnsi="Gadugi"/>
          <w:color w:val="000000" w:themeColor="text1"/>
          <w:lang w:val="it"/>
        </w:rPr>
      </w:pPr>
    </w:p>
    <w:p w14:paraId="692734E0" w14:textId="77777777">
      <w:pPr>
        <w:pStyle w:val="TitoloSezione"/>
      </w:pPr>
      <w:bookmarkStart w:id="16" w:name="_Toc76030326"/>
      <w:bookmarkStart w:id="17" w:name="_Toc198026749"/>
      <w:r>
        <w:t xml:space="preserve">STRUTTURA, GOVERNO E AMMINISTRAZIONE</w:t>
      </w:r>
      <w:bookmarkStart w:id="18" w:name="_Toc76030327"/>
      <w:bookmarkEnd w:id="16"/>
      <w:bookmarkEnd w:id="17"/>
    </w:p>
    <w:p w14:paraId="20247402" w14:textId="77777777">
      <w:pPr>
        <w:spacing w:line="240" w:lineRule="auto"/>
        <w:jc w:val="both"/>
        <w:rPr>
          <w:rFonts w:ascii="Gadugi" w:hAnsi="Gadugi" w:cs="Calibri"/>
          <w:color w:val="000000" w:themeColor="text1"/>
          <w:lang w:val="it"/>
        </w:rPr>
      </w:pPr>
      <w:r>
        <w:rPr>
          <w:rFonts w:ascii="Gadugi" w:hAnsi="Gadugi" w:cs="Calibri"/>
          <w:color w:val="000000" w:themeColor="text1"/>
          <w:lang w:val="it"/>
        </w:rPr>
        <w:t xml:space="preserve">I partecipanti della Fondazione, persone fisiche o giuridiche, si dividono in:</w:t>
      </w:r>
    </w:p>
    <w:p w14:paraId="31832328" w14:textId="77777777">
      <w:pPr>
        <w:spacing w:line="240" w:lineRule="auto"/>
        <w:jc w:val="both"/>
        <w:rPr>
          <w:rFonts w:ascii="Gadugi" w:hAnsi="Gadugi" w:cs="Calibri"/>
          <w:color w:val="000000" w:themeColor="text1"/>
          <w:lang w:val="it"/>
        </w:rPr>
      </w:pPr>
      <w:r>
        <w:rPr>
          <w:rFonts w:ascii="Gadugi" w:hAnsi="Gadugi" w:cs="Calibri"/>
          <w:color w:val="000000" w:themeColor="text1"/>
          <w:lang w:val="it"/>
        </w:rPr>
        <w:t xml:space="preserve">- Partecipanti Fondatori;</w:t>
      </w:r>
    </w:p>
    <w:p w14:paraId="0EE87260" w14:textId="77777777">
      <w:pPr>
        <w:spacing w:line="240" w:lineRule="auto"/>
        <w:jc w:val="both"/>
        <w:rPr>
          <w:rFonts w:ascii="Gadugi" w:hAnsi="Gadugi" w:cs="Calibri"/>
          <w:color w:val="000000" w:themeColor="text1"/>
          <w:lang w:val="it"/>
        </w:rPr>
      </w:pPr>
      <w:r>
        <w:rPr>
          <w:rFonts w:ascii="Gadugi" w:hAnsi="Gadugi" w:cs="Calibri"/>
          <w:color w:val="000000" w:themeColor="text1"/>
          <w:lang w:val="it"/>
        </w:rPr>
        <w:t xml:space="preserve">- Partecipanti Sostenitori;</w:t>
      </w:r>
    </w:p>
    <w:p w14:paraId="0678933D" w14:textId="77777777">
      <w:pPr>
        <w:spacing w:line="240" w:lineRule="auto"/>
        <w:jc w:val="both"/>
        <w:rPr>
          <w:rFonts w:ascii="Gadugi" w:hAnsi="Gadugi" w:cs="Calibri"/>
          <w:color w:val="000000" w:themeColor="text1"/>
          <w:lang w:val="it"/>
        </w:rPr>
      </w:pPr>
      <w:r>
        <w:rPr>
          <w:rFonts w:ascii="Gadugi" w:hAnsi="Gadugi" w:cs="Calibri"/>
          <w:color w:val="000000" w:themeColor="text1"/>
          <w:lang w:val="it"/>
        </w:rPr>
        <w:t xml:space="preserve">- Partecipanti.</w:t>
      </w:r>
    </w:p>
    <w:p w14:paraId="5AB52DC7" w14:textId="77777777">
      <w:pPr>
        <w:pStyle w:val="CampoSezione"/>
        <w:jc w:val="center"/>
      </w:pPr>
      <w:bookmarkStart w:id="19" w:name="_Toc198026750"/>
      <w:r>
        <w:t xml:space="preserve">Partecipanti Fondatori</w:t>
      </w:r>
      <w:bookmarkEnd w:id="19"/>
    </w:p>
    <w:p w14:paraId="73AA01FB" w14:textId="77777777">
      <w:pPr>
        <w:spacing w:line="360" w:lineRule="auto"/>
        <w:jc w:val="both"/>
        <w:rPr>
          <w:rFonts w:ascii="Gadugi" w:hAnsi="Gadugi" w:cs="Calibri"/>
          <w:color w:val="000000" w:themeColor="text1"/>
          <w:lang w:val="it"/>
        </w:rPr>
      </w:pPr>
      <w:r>
        <w:rPr>
          <w:rFonts w:ascii="Gadugi" w:hAnsi="Gadugi" w:cs="Calibri"/>
          <w:color w:val="000000" w:themeColor="text1"/>
          <w:lang w:val="it"/>
        </w:rPr>
        <w:t xml:space="preserve">I Partecipanti Fondatori sono coloro per iniziativa dei quali la Fondazione è stata costituita e rappresentano quindi i garanti della conformità dell’azione dell’ente alla missione originaria.</w:t>
      </w:r>
    </w:p>
    <w:p w14:paraId="5C1B0074" w14:textId="77777777">
      <w:pPr>
        <w:spacing w:line="240" w:lineRule="auto"/>
        <w:jc w:val="both"/>
        <w:rPr>
          <w:rFonts w:ascii="Gadugi" w:hAnsi="Gadugi" w:cs="Calibri"/>
          <w:color w:val="000000" w:themeColor="text1"/>
          <w:lang w:val="it"/>
        </w:rPr>
      </w:pPr>
      <w:r>
        <w:rPr>
          <w:rFonts w:ascii="Gadugi" w:hAnsi="Gadugi" w:cs="Calibri"/>
          <w:color w:val="000000" w:themeColor="text1"/>
          <w:lang w:val="it"/>
        </w:rPr>
        <w:t xml:space="preserve">I Partecipanti Fondatori hanno eguali diritti e doveri e la loro qualifica:</w:t>
      </w:r>
    </w:p>
    <w:p w14:paraId="12ED4F2A" w14:textId="77777777">
      <w:pPr>
        <w:spacing w:line="240" w:lineRule="auto"/>
        <w:jc w:val="both"/>
        <w:rPr>
          <w:rFonts w:ascii="Gadugi" w:hAnsi="Gadugi" w:cs="Calibri"/>
          <w:color w:val="000000" w:themeColor="text1"/>
          <w:lang w:val="it"/>
        </w:rPr>
      </w:pPr>
      <w:r>
        <w:rPr>
          <w:rFonts w:ascii="Gadugi" w:hAnsi="Gadugi" w:cs="Calibri"/>
          <w:color w:val="000000" w:themeColor="text1"/>
          <w:lang w:val="it"/>
        </w:rPr>
        <w:t xml:space="preserve">* esclude qualunque vantaggio patrimoniale;</w:t>
      </w:r>
    </w:p>
    <w:p w14:paraId="3502BCC0" w14:textId="77777777">
      <w:pPr>
        <w:spacing w:line="240" w:lineRule="auto"/>
        <w:jc w:val="both"/>
        <w:rPr>
          <w:rFonts w:ascii="Gadugi" w:hAnsi="Gadugi" w:cs="Calibri"/>
          <w:color w:val="000000" w:themeColor="text1"/>
          <w:lang w:val="it"/>
        </w:rPr>
      </w:pPr>
      <w:r>
        <w:rPr>
          <w:rFonts w:ascii="Gadugi" w:hAnsi="Gadugi" w:cs="Calibri"/>
          <w:color w:val="000000" w:themeColor="text1"/>
          <w:lang w:val="it"/>
        </w:rPr>
        <w:t xml:space="preserve">* non può essere oggetto di cessione nemmeno mortis causa;</w:t>
      </w:r>
    </w:p>
    <w:p w14:paraId="450FD7F5" w14:textId="77777777">
      <w:pPr>
        <w:spacing w:line="240" w:lineRule="auto"/>
        <w:jc w:val="both"/>
        <w:rPr>
          <w:rFonts w:ascii="Gadugi" w:hAnsi="Gadugi" w:cs="Calibri"/>
          <w:color w:val="000000" w:themeColor="text1"/>
          <w:lang w:val="it"/>
        </w:rPr>
      </w:pPr>
      <w:r>
        <w:rPr>
          <w:rFonts w:ascii="Gadugi" w:hAnsi="Gadugi" w:cs="Calibri"/>
          <w:color w:val="000000" w:themeColor="text1"/>
          <w:lang w:val="it"/>
        </w:rPr>
        <w:t xml:space="preserve">* è personale.</w:t>
      </w:r>
    </w:p>
    <w:p w14:paraId="0BDCB36A" w14:textId="77777777">
      <w:pPr>
        <w:pStyle w:val="CampoSezione"/>
        <w:jc w:val="center"/>
      </w:pPr>
      <w:bookmarkStart w:id="20" w:name="_Toc198026751"/>
      <w:r>
        <w:t xml:space="preserve">Partecipanti Sostenitori</w:t>
      </w:r>
      <w:bookmarkEnd w:id="20"/>
    </w:p>
    <w:p w14:paraId="2CDBA215" w14:textId="77777777">
      <w:pPr>
        <w:spacing w:line="360" w:lineRule="auto"/>
        <w:jc w:val="both"/>
        <w:rPr>
          <w:rFonts w:ascii="Gadugi" w:hAnsi="Gadugi" w:cs="Calibri"/>
          <w:color w:val="000000" w:themeColor="text1"/>
          <w:lang w:val="it"/>
        </w:rPr>
      </w:pPr>
      <w:r>
        <w:rPr>
          <w:rFonts w:ascii="Gadugi" w:hAnsi="Gadugi" w:cs="Calibri"/>
          <w:color w:val="000000" w:themeColor="text1"/>
          <w:lang w:val="it"/>
        </w:rPr>
        <w:t xml:space="preserve">Possono divenire Partecipanti Sostenitori le persone fisiche di maggiore età, anche di nazionalità straniera, le persone giuridiche, pubbliche o private, e gli enti, anche aventi sede all’estero, che, condividendo le finalità della Fondazione, contribuiscono su base pluriennale al Fondo di dotazione o anche al Fondo di gestione mediante un contributo in denaro, beni o servizi, nelle forme e nella misura stabilita, anche annualmente, dal Consiglio Direttivo.</w:t>
      </w:r>
    </w:p>
    <w:p w14:paraId="00E5B86E" w14:textId="77777777">
      <w:pPr>
        <w:spacing w:line="360" w:lineRule="auto"/>
        <w:jc w:val="both"/>
        <w:rPr>
          <w:rFonts w:ascii="Gadugi" w:hAnsi="Gadugi" w:cs="Calibri"/>
          <w:color w:val="000000" w:themeColor="text1"/>
          <w:lang w:val="it"/>
        </w:rPr>
      </w:pPr>
      <w:r>
        <w:rPr>
          <w:rFonts w:ascii="Gadugi" w:hAnsi="Gadugi" w:cs="Calibri"/>
          <w:color w:val="000000" w:themeColor="text1"/>
          <w:lang w:val="it"/>
        </w:rPr>
        <w:t xml:space="preserve">L’ammissione dei Partecipanti Sostenitori avviene, a seguito di domanda degli interessati, con deliberazione del Consiglio Direttivo a maggioranza dei suoi membri; la delibera di ammissione è comunicata all’interessato ed annotata nel libro dei partecipanti. Vi è obbligo di motivazione della </w:t>
      </w:r>
      <w:r>
        <w:rPr>
          <w:rFonts w:ascii="Gadugi" w:hAnsi="Gadugi" w:cs="Calibri"/>
          <w:color w:val="000000" w:themeColor="text1"/>
          <w:lang w:val="it"/>
        </w:rPr>
        <w:t xml:space="preserve">deliberazione di rigetto ma è esclusa la possibilità per l’interessato di domandare la pronuncia dell’organo assembleare di cui all’art. 15 del presente Statuto.</w:t>
      </w:r>
    </w:p>
    <w:p w14:paraId="07E0FB4D" w14:textId="77777777">
      <w:pPr>
        <w:spacing w:line="360" w:lineRule="auto"/>
        <w:jc w:val="both"/>
        <w:rPr>
          <w:rFonts w:ascii="Gadugi" w:hAnsi="Gadugi" w:cs="Calibri"/>
          <w:color w:val="000000" w:themeColor="text1"/>
          <w:lang w:val="it"/>
        </w:rPr>
      </w:pPr>
      <w:r>
        <w:rPr>
          <w:rFonts w:ascii="Gadugi" w:hAnsi="Gadugi" w:cs="Calibri"/>
          <w:color w:val="000000" w:themeColor="text1"/>
          <w:lang w:val="it"/>
        </w:rPr>
        <w:t xml:space="preserve">L’ammissione dei Partecipanti Sostenitori deve essere preceduta dall’espresso impegno da parte dei soggetti aspiranti al rispetto delle norme del presente Statuto e degli atti regolamentari e delibere adottati dalla Fondazione. La qualifica di Partecipante Sostenitore dura per tutto il periodo per il quale il contributo, in qualunque forma, è stato regolarmente erogato.</w:t>
      </w:r>
    </w:p>
    <w:p w14:paraId="5D157A4F" w14:textId="77777777">
      <w:pPr>
        <w:spacing w:line="360" w:lineRule="auto"/>
        <w:jc w:val="both"/>
        <w:rPr>
          <w:rFonts w:ascii="Gadugi" w:hAnsi="Gadugi" w:cs="Calibri"/>
          <w:color w:val="000000" w:themeColor="text1"/>
          <w:lang w:val="it"/>
        </w:rPr>
      </w:pPr>
      <w:r>
        <w:rPr>
          <w:rFonts w:ascii="Gadugi" w:hAnsi="Gadugi" w:cs="Calibri"/>
          <w:color w:val="000000" w:themeColor="text1"/>
          <w:lang w:val="it"/>
        </w:rPr>
        <w:t xml:space="preserve">I Partecipanti Sostenitori, riuniti in assemblea, non hanno altri compiti oltre quelli previsti nel presente Statuto.</w:t>
      </w:r>
    </w:p>
    <w:p w14:paraId="1C021D07" w14:textId="77777777">
      <w:pPr>
        <w:pStyle w:val="CampoSezione"/>
        <w:jc w:val="center"/>
      </w:pPr>
      <w:bookmarkStart w:id="21" w:name="_Toc198026752"/>
      <w:r>
        <w:t xml:space="preserve">Partecipanti</w:t>
      </w:r>
      <w:bookmarkEnd w:id="21"/>
    </w:p>
    <w:p w14:paraId="18205C21" w14:textId="77777777">
      <w:pPr>
        <w:spacing w:line="360" w:lineRule="auto"/>
        <w:jc w:val="both"/>
        <w:rPr>
          <w:rFonts w:ascii="Gadugi" w:hAnsi="Gadugi" w:cs="Calibri"/>
          <w:color w:val="000000" w:themeColor="text1"/>
          <w:lang w:val="it"/>
        </w:rPr>
      </w:pPr>
      <w:r>
        <w:rPr>
          <w:rFonts w:ascii="Gadugi" w:hAnsi="Gadugi" w:cs="Calibri"/>
          <w:color w:val="000000" w:themeColor="text1"/>
          <w:lang w:val="it"/>
        </w:rPr>
        <w:t xml:space="preserve">Possono ottenere la qualifica di Partecipanti le persone fisiche di maggiore età, anche di nazionalità straniera, le persone giuridiche, pubbliche o private, e gli enti, anche aventi sede all’estero, che, condividendo le finalità della Fondazione, contribuiscono alla vita della medesima ed alla realizzazione dei suoi scopi mediante contributi in denaro, annuali o pluriennali, con le modalità ed in misura non inferiore a quella stabilita, anche annualmente, dal Consiglio Direttivo, ovvero anche con un’attivi</w:t>
      </w:r>
      <w:r>
        <w:rPr>
          <w:rFonts w:ascii="Gadugi" w:hAnsi="Gadugi" w:cs="Calibri"/>
          <w:color w:val="000000" w:themeColor="text1"/>
          <w:lang w:val="it"/>
        </w:rPr>
        <w:t xml:space="preserve">tà, professionale, di particolare rilievo o con l’attribuzione di beni materiali o immateriali.</w:t>
      </w:r>
    </w:p>
    <w:p w14:paraId="2C7B1583" w14:textId="77777777">
      <w:pPr>
        <w:spacing w:line="360" w:lineRule="auto"/>
        <w:jc w:val="both"/>
        <w:rPr>
          <w:rFonts w:ascii="Gadugi" w:hAnsi="Gadugi" w:cs="Calibri"/>
          <w:color w:val="000000" w:themeColor="text1"/>
          <w:lang w:val="it"/>
        </w:rPr>
      </w:pPr>
      <w:r>
        <w:rPr>
          <w:rFonts w:ascii="Gadugi" w:hAnsi="Gadugi" w:cs="Calibri"/>
          <w:color w:val="000000" w:themeColor="text1"/>
          <w:lang w:val="it"/>
        </w:rPr>
        <w:t xml:space="preserve">I Partecipanti potranno destinare il proprio contributo a specifici progetti rientranti nell’ambito delle attività della Fondazione.</w:t>
      </w:r>
    </w:p>
    <w:p w14:paraId="08F50CEC" w14:textId="77777777">
      <w:pPr>
        <w:spacing w:line="360" w:lineRule="auto"/>
        <w:jc w:val="both"/>
        <w:rPr>
          <w:rFonts w:ascii="Gadugi" w:hAnsi="Gadugi" w:cs="Calibri"/>
          <w:color w:val="000000" w:themeColor="text1"/>
          <w:lang w:val="it"/>
        </w:rPr>
      </w:pPr>
      <w:r>
        <w:rPr>
          <w:rFonts w:ascii="Gadugi" w:hAnsi="Gadugi" w:cs="Calibri"/>
          <w:color w:val="000000" w:themeColor="text1"/>
          <w:lang w:val="it"/>
        </w:rPr>
        <w:t xml:space="preserve">La qualifica di Partecipanti dura per tutto il periodo per il quale il contributo è stato regolarmente versato ovvero la prestazione regolarmente eseguita.</w:t>
      </w:r>
    </w:p>
    <w:p w14:paraId="3BFD7467" w14:textId="77777777">
      <w:pPr>
        <w:spacing w:line="360" w:lineRule="auto"/>
        <w:jc w:val="both"/>
        <w:rPr>
          <w:rFonts w:ascii="Gadugi" w:hAnsi="Gadugi" w:cs="Calibri"/>
          <w:color w:val="000000" w:themeColor="text1"/>
          <w:lang w:val="it"/>
        </w:rPr>
      </w:pPr>
      <w:r>
        <w:rPr>
          <w:rFonts w:ascii="Gadugi" w:hAnsi="Gadugi" w:cs="Calibri"/>
          <w:color w:val="000000" w:themeColor="text1"/>
          <w:lang w:val="it"/>
        </w:rPr>
        <w:t xml:space="preserve">I Partecipanti sono ammessi con delibera inappellabile del Consiglio Direttivo adottata con il voto favorevole della maggioranza dei suoi membri. Vi è obbligo di motivazione della deliberazione di rigetto ma è esclusa la possibilità per l’interessato di domandare la pronuncia dell’organo assembleare di cui all’art. 15 del presente Statuto.</w:t>
      </w:r>
    </w:p>
    <w:p w14:paraId="056775E1" w14:textId="77777777">
      <w:pPr>
        <w:spacing w:line="360" w:lineRule="auto"/>
        <w:jc w:val="both"/>
        <w:rPr>
          <w:rFonts w:ascii="Gadugi" w:hAnsi="Gadugi" w:cs="Calibri"/>
          <w:color w:val="000000" w:themeColor="text1"/>
          <w:lang w:val="it"/>
        </w:rPr>
      </w:pPr>
      <w:r>
        <w:rPr>
          <w:rFonts w:ascii="Gadugi" w:hAnsi="Gadugi" w:cs="Calibri"/>
          <w:color w:val="000000" w:themeColor="text1"/>
          <w:lang w:val="it"/>
        </w:rPr>
        <w:t xml:space="preserve">I Partecipanti devono espressamente impegnarsi a rispettare le norme del presente Statuto e del Regolamento, se emanato.</w:t>
      </w:r>
    </w:p>
    <w:p w14:paraId="6D21DFC6" w14:textId="77777777">
      <w:pPr>
        <w:pStyle w:val="CampoSezione"/>
        <w:jc w:val="center"/>
      </w:pPr>
      <w:bookmarkStart w:id="22" w:name="_Toc198026753"/>
      <w:r>
        <w:t xml:space="preserve">Consiglio Direttivo</w:t>
      </w:r>
      <w:bookmarkEnd w:id="22"/>
    </w:p>
    <w:p w14:paraId="4792A11F" w14:textId="77777777">
      <w:pPr>
        <w:spacing w:line="360" w:lineRule="auto"/>
        <w:jc w:val="both"/>
        <w:rPr>
          <w:rFonts w:ascii="Gadugi" w:hAnsi="Gadugi" w:cs="Calibri"/>
          <w:color w:val="000000" w:themeColor="text1"/>
          <w:lang w:val="it"/>
        </w:rPr>
      </w:pPr>
      <w:r>
        <w:rPr>
          <w:rFonts w:ascii="Gadugi" w:hAnsi="Gadugi" w:cs="Calibri"/>
          <w:color w:val="000000" w:themeColor="text1"/>
          <w:lang w:val="it"/>
        </w:rPr>
        <w:t xml:space="preserve">Il Consiglio Direttivo è Organo di indirizzo ed è composto, per decisione dell’Assemblea dei partecipanti Fondatori, di sette o nove membri, compreso il Presidente e la sua composizione è la seguente:</w:t>
      </w:r>
    </w:p>
    <w:p w14:paraId="5F3BF535" w14:textId="77777777">
      <w:pPr>
        <w:spacing w:line="360" w:lineRule="auto"/>
        <w:jc w:val="both"/>
        <w:rPr>
          <w:rFonts w:ascii="Gadugi" w:hAnsi="Gadugi" w:cs="Calibri"/>
          <w:color w:val="000000" w:themeColor="text1"/>
          <w:lang w:val="it"/>
        </w:rPr>
      </w:pPr>
      <w:r>
        <w:rPr>
          <w:rFonts w:ascii="Gadugi" w:hAnsi="Gadugi" w:cs="Calibri"/>
          <w:color w:val="000000" w:themeColor="text1"/>
          <w:lang w:val="it"/>
        </w:rPr>
        <w:t xml:space="preserve">a) cinque o sette membri (a seconda che il Consiglio Direttivo sia di sette o nove membri) tra cui il Presidente, eletti dall’Assemblea dei Partecipanti Fondatori e scelti anche tra i componenti dell’Assemblea dei partecipanti Fondatori;</w:t>
      </w:r>
    </w:p>
    <w:p w14:paraId="1A3ACF05" w14:textId="77777777">
      <w:pPr>
        <w:spacing w:line="360" w:lineRule="auto"/>
        <w:jc w:val="both"/>
        <w:rPr>
          <w:rFonts w:ascii="Gadugi" w:hAnsi="Gadugi" w:cs="Calibri"/>
          <w:color w:val="000000" w:themeColor="text1"/>
          <w:lang w:val="it"/>
        </w:rPr>
      </w:pPr>
      <w:r>
        <w:rPr>
          <w:rFonts w:ascii="Gadugi" w:hAnsi="Gadugi" w:cs="Calibri"/>
          <w:color w:val="000000" w:themeColor="text1"/>
          <w:lang w:val="it"/>
        </w:rPr>
        <w:t xml:space="preserve">b) due membri eletti dalla maggioranza dei suddetti consiglieri e scelti tra i candidati indicati dai Partecipanti sostenitori riuniti in apposita assemblea; in mancanza di Partecipanti Sostenitori ovvero in mancanza di indicazione dei nominativi da parte dell’Assemblea dei Partecipanti Sostenitori, tutti i membri del Consiglio Direttivo saranno eletti dall’assemblea dei Partecipanti Fondatori.</w:t>
      </w:r>
    </w:p>
    <w:p w14:paraId="5D24A158" w14:textId="77777777">
      <w:pPr>
        <w:spacing w:line="360" w:lineRule="auto"/>
        <w:jc w:val="both"/>
        <w:rPr>
          <w:rFonts w:ascii="Gadugi" w:hAnsi="Gadugi" w:cs="Calibri"/>
          <w:color w:val="000000" w:themeColor="text1"/>
          <w:lang w:val="it"/>
        </w:rPr>
      </w:pPr>
      <w:r>
        <w:rPr>
          <w:rFonts w:ascii="Gadugi" w:hAnsi="Gadugi" w:cs="Calibri"/>
          <w:color w:val="000000" w:themeColor="text1"/>
          <w:lang w:val="it"/>
        </w:rPr>
        <w:t xml:space="preserve">Conseguentemente all’estinzione dell’Assemblea dei Partecipanti Fondatori per venir meno dei suoi componenti, oppure per la riduzione dei suoi componenti ad un numero inferiore a tre, l’elezione dei membri del Consiglio Direttivo di cui alla lettera “a)” avverrà nei seguenti termini:</w:t>
      </w:r>
    </w:p>
    <w:p w14:paraId="614EA574" w14:textId="77777777">
      <w:pPr>
        <w:spacing w:line="360" w:lineRule="auto"/>
        <w:jc w:val="both"/>
        <w:rPr>
          <w:rFonts w:ascii="Gadugi" w:hAnsi="Gadugi" w:cs="Calibri"/>
          <w:color w:val="000000" w:themeColor="text1"/>
          <w:lang w:val="it"/>
        </w:rPr>
      </w:pPr>
      <w:r>
        <w:rPr>
          <w:rFonts w:ascii="Gadugi" w:hAnsi="Gadugi" w:cs="Calibri"/>
          <w:color w:val="000000" w:themeColor="text1"/>
          <w:lang w:val="it"/>
        </w:rPr>
        <w:t xml:space="preserve">(i) cinque o sette membri (a seconda che il Consiglio Direttivo sia di sette o nove membri) saranno eletti dall’Assemblea dai Partecipanti Sostenitori riuniti in apposita assemblea;</w:t>
      </w:r>
    </w:p>
    <w:p w14:paraId="212E2FFB" w14:textId="77777777">
      <w:pPr>
        <w:spacing w:line="360" w:lineRule="auto"/>
        <w:jc w:val="both"/>
        <w:rPr>
          <w:rFonts w:ascii="Gadugi" w:hAnsi="Gadugi" w:cs="Calibri"/>
          <w:color w:val="000000" w:themeColor="text1"/>
          <w:lang w:val="it"/>
        </w:rPr>
      </w:pPr>
      <w:r>
        <w:rPr>
          <w:rFonts w:ascii="Gadugi" w:hAnsi="Gadugi" w:cs="Calibri"/>
          <w:color w:val="000000" w:themeColor="text1"/>
          <w:lang w:val="it"/>
        </w:rPr>
        <w:t xml:space="preserve">(ii) due membri eletti dalla maggioranza dei suddetti consiglieri e scelti tra i candidati indicati dall’Assemblea dei Partecipanti sostenitori.</w:t>
      </w:r>
    </w:p>
    <w:p w14:paraId="03F365B0" w14:textId="77777777">
      <w:pPr>
        <w:spacing w:line="360" w:lineRule="auto"/>
        <w:jc w:val="both"/>
        <w:rPr>
          <w:rFonts w:ascii="Gadugi" w:hAnsi="Gadugi" w:cs="Calibri"/>
          <w:color w:val="000000" w:themeColor="text1"/>
          <w:lang w:val="it"/>
        </w:rPr>
      </w:pPr>
      <w:r>
        <w:rPr>
          <w:rFonts w:ascii="Gadugi" w:hAnsi="Gadugi" w:cs="Calibri"/>
          <w:color w:val="000000" w:themeColor="text1"/>
          <w:lang w:val="it"/>
        </w:rPr>
        <w:t xml:space="preserve">I componenti del Consiglio Direttivo sono scelti, tra persone con significative esperienza e capacità nei settori propri dell’attività della Fondazione, nonché dell’associazionismo, del volontariato e della promozione della cultura e pratica del dono e che abbiano competenze utili al perseguimento delle finalità dell’ente. Possono essere nominati consiglieri anche i componenti dell’Assemblea dei Fondatori.</w:t>
      </w:r>
    </w:p>
    <w:p w14:paraId="2B90B893" w14:textId="77777777">
      <w:pPr>
        <w:spacing w:line="360" w:lineRule="auto"/>
        <w:jc w:val="both"/>
        <w:rPr>
          <w:rFonts w:ascii="Gadugi" w:hAnsi="Gadugi" w:cs="Calibri"/>
          <w:color w:val="000000" w:themeColor="text1"/>
          <w:lang w:val="it"/>
        </w:rPr>
      </w:pPr>
      <w:r>
        <w:rPr>
          <w:rFonts w:ascii="Gadugi" w:hAnsi="Gadugi" w:cs="Calibri"/>
          <w:color w:val="000000" w:themeColor="text1"/>
          <w:lang w:val="it"/>
        </w:rPr>
        <w:t xml:space="preserve">Non sono nominabili e se nominati decadono dalla carica, persone interdette, inabilitate, fallite o condannate a pene che comportano l’interdizione, anche temporanea, dai pubblici uffici o l’incapacità ad esercitare uffici direttivi, ai sensi dell’art. 2382 del c.c. nonché coloro che ricadono nei casi di esclusione previsti dal D. Lgs. 36/2023; non sono, inoltre, nominabili coloro che aderiscono o ricoprono incarichi all’interno di altri enti da cui possa derivare un conflitto di interessi.</w:t>
      </w:r>
    </w:p>
    <w:p w14:paraId="6A05BC9C" w14:textId="77777777">
      <w:pPr>
        <w:spacing w:line="360" w:lineRule="auto"/>
        <w:jc w:val="both"/>
        <w:rPr>
          <w:rFonts w:ascii="Gadugi" w:hAnsi="Gadugi" w:cs="Calibri"/>
          <w:color w:val="000000" w:themeColor="text1"/>
          <w:lang w:val="it"/>
        </w:rPr>
      </w:pPr>
      <w:r>
        <w:rPr>
          <w:rFonts w:ascii="Gadugi" w:hAnsi="Gadugi" w:cs="Calibri"/>
          <w:color w:val="000000" w:themeColor="text1"/>
          <w:lang w:val="it"/>
        </w:rPr>
        <w:t xml:space="preserve">Gli amministratori nei termini di legge devono chiedere l’iscrizione nel Registro Unico nazionale del Terzo settore, indicando per ciascuno di essi il nome, il cognome, il luogo e la data di nascita, il domicilio e la cittadinanza, nonché a quali di essi è attribuita la rappresentanza dell’ente, precisando se disgiuntamente o congiuntamente.</w:t>
      </w:r>
    </w:p>
    <w:p w14:paraId="7921AB5F" w14:textId="77777777">
      <w:pPr>
        <w:pStyle w:val="CampoSezione"/>
        <w:jc w:val="center"/>
      </w:pPr>
      <w:bookmarkStart w:id="23" w:name="_Toc198026754"/>
      <w:r>
        <w:t xml:space="preserve">Durata e rinnovo del Consiglio Direttivo</w:t>
      </w:r>
      <w:bookmarkEnd w:id="23"/>
    </w:p>
    <w:p w14:paraId="1BB861A3" w14:textId="77777777">
      <w:pPr>
        <w:spacing w:line="360" w:lineRule="auto"/>
        <w:jc w:val="both"/>
        <w:rPr>
          <w:rFonts w:ascii="Gadugi" w:hAnsi="Gadugi" w:cs="Calibri"/>
          <w:color w:val="000000" w:themeColor="text1"/>
          <w:lang w:val="it"/>
        </w:rPr>
      </w:pPr>
      <w:r>
        <w:rPr>
          <w:rFonts w:ascii="Gadugi" w:hAnsi="Gadugi" w:cs="Calibri"/>
          <w:color w:val="000000" w:themeColor="text1"/>
          <w:lang w:val="it"/>
        </w:rPr>
        <w:t xml:space="preserve">Il Consiglio Direttivo resta in carica cinque anni a decorrere dalla data di insediamento sino all’approvazione del bilancio consuntivo relativo al quinto esercizio successivo alla sua nomina.</w:t>
      </w:r>
    </w:p>
    <w:p w14:paraId="0B866317" w14:textId="77777777">
      <w:pPr>
        <w:spacing w:line="360" w:lineRule="auto"/>
        <w:jc w:val="both"/>
        <w:rPr>
          <w:rFonts w:ascii="Gadugi" w:hAnsi="Gadugi" w:cs="Calibri"/>
          <w:color w:val="000000" w:themeColor="text1"/>
          <w:lang w:val="it"/>
        </w:rPr>
      </w:pPr>
      <w:r>
        <w:rPr>
          <w:rFonts w:ascii="Gadugi" w:hAnsi="Gadugi" w:cs="Calibri"/>
          <w:color w:val="000000" w:themeColor="text1"/>
          <w:lang w:val="it"/>
        </w:rPr>
        <w:t xml:space="preserve">I componenti del C</w:t>
      </w:r>
      <w:r>
        <w:rPr>
          <w:rFonts w:ascii="Gadugi" w:hAnsi="Gadugi" w:cs="Calibri"/>
          <w:color w:val="000000" w:themeColor="text1"/>
          <w:lang w:val="it"/>
        </w:rPr>
        <w:t xml:space="preserve">onsiglio Direttivo restano in carica fino alla naturale scadenza dell’organo di amministrazione secondo quanto previsto dal comma precedente e possono essere riconfermati; il Consiglio Direttivo deve essere ricostituito almeno sei mesi prima della scadenza.</w:t>
      </w:r>
    </w:p>
    <w:p w14:paraId="3D9417A9" w14:textId="77777777">
      <w:pPr>
        <w:pStyle w:val="CampoSezione"/>
        <w:jc w:val="center"/>
      </w:pPr>
      <w:bookmarkStart w:id="24" w:name="_Toc198026755"/>
      <w:r>
        <w:t xml:space="preserve">Consistenza e composizione della base sociale/associativa</w:t>
      </w:r>
      <w:bookmarkEnd w:id="18"/>
      <w:bookmarkEnd w:id="24"/>
    </w:p>
    <w:tbl>
      <w:tblPr>
        <w:tblStyle w:val="TableColumnDefault"/>
        <w:tblW w:w="0" w:type="auto"/>
        <w:tblLook w:val="04A0" w:firstRow="1" w:lastRow="0" w:firstColumn="1" w:lastColumn="0" w:noHBand="0" w:noVBand="1"/>
      </w:tblPr>
      <w:tblGrid>
        <w:gridCol w:w="3085"/>
        <w:gridCol w:w="6081"/>
      </w:tblGrid>
      <w:tr>
        <w:trPr>
          <w:cnfStyle w:evenHBand="false" w:evenVBand="false" w:firstColumn="false" w:firstRow="true" w:firstRowFirstColumn="false" w:firstRowLastColumn="false" w:lastColumn="false" w:lastRow="false" w:lastRowFirstColumn="false" w:lastRowLastColumn="false" w:oddHBand="false" w:oddVBand="false" w:val="100000000000"/>
        </w:trPr>
        <w:tc>
          <w:tcPr>
            <w:tcW w:w="3085" w:type="dxa"/>
          </w:tcPr>
          <w:p w14:paraId="755C91F9" w14:textId="77777777">
            <w:pPr>
              <w:jc w:val="center"/>
            </w:pPr>
            <w:r>
              <w:t xml:space="preserve">Numero</w:t>
            </w:r>
          </w:p>
        </w:tc>
        <w:tc>
          <w:tcPr>
            <w:tcW w:w="6081" w:type="dxa"/>
          </w:tcPr>
          <w:p w14:paraId="7B58E6A7" w14:textId="77777777">
            <w:r>
              <w:t xml:space="preserve">Tipologia soci</w:t>
            </w:r>
          </w:p>
        </w:tc>
      </w:tr>
      <w:tr>
        <w:tc>
          <w:tcPr>
            <w:tcW w:w="3085" w:type="dxa"/>
          </w:tcPr>
          <w:p w14:paraId="319F7F35" w14:textId="77777777">
            <w:pPr>
              <w:jc w:val="center"/>
            </w:pPr>
            <w:r>
              <w:t xml:space="preserve">28</w:t>
            </w:r>
          </w:p>
        </w:tc>
        <w:tc>
          <w:tcPr>
            <w:tcW w:w="6081" w:type="dxa"/>
          </w:tcPr>
          <w:p w14:paraId="4EDFE986" w14:textId="77777777">
            <w:r>
              <w:t xml:space="preserve">Soci partecipanti fondatori</w:t>
            </w:r>
          </w:p>
        </w:tc>
      </w:tr>
      <w:tr>
        <w:tc>
          <w:tcPr>
            <w:tcW w:w="3085" w:type="dxa"/>
          </w:tcPr>
          <w:p w14:paraId="6B8EFA63" w14:textId="77777777">
            <w:pPr>
              <w:jc w:val="center"/>
            </w:pPr>
            <w:r>
              <w:t xml:space="preserve">0</w:t>
            </w:r>
          </w:p>
        </w:tc>
        <w:tc>
          <w:tcPr>
            <w:tcW w:w="6081" w:type="dxa"/>
          </w:tcPr>
          <w:p w14:paraId="672885B3" w14:textId="77777777">
            <w:r>
              <w:t xml:space="preserve">Soci partecipanti sostenitori</w:t>
            </w:r>
          </w:p>
        </w:tc>
      </w:tr>
      <w:tr>
        <w:tc>
          <w:tcPr>
            <w:tcW w:w="3085" w:type="dxa"/>
          </w:tcPr>
          <w:p w14:paraId="0179EFCE" w14:textId="77777777">
            <w:pPr>
              <w:jc w:val="center"/>
            </w:pPr>
            <w:r>
              <w:t xml:space="preserve">0</w:t>
            </w:r>
          </w:p>
        </w:tc>
        <w:tc>
          <w:tcPr>
            <w:tcW w:w="6081" w:type="dxa"/>
          </w:tcPr>
          <w:p w14:paraId="3DF1690F" w14:textId="77777777">
            <w:r>
              <w:t xml:space="preserve">Soci partecipanti</w:t>
            </w:r>
          </w:p>
        </w:tc>
      </w:tr>
    </w:tbl>
    <w:p w14:paraId="0A9A2C85" w14:textId="77777777">
      <w:pPr>
        <w:pStyle w:val="CampoSezione"/>
        <w:rPr>
          <w:rFonts w:cs="Calibri" w:eastAsiaTheme="minorHAnsi"/>
          <w:color w:val="000000" w:themeColor="text1"/>
          <w:sz w:val="22"/>
          <w:szCs w:val="22"/>
          <w:lang w:eastAsia="en-US"/>
        </w:rPr>
      </w:pPr>
      <w:bookmarkStart w:id="25" w:name="_Toc76030328"/>
      <w:bookmarkStart w:id="26" w:name="_Toc198026756"/>
      <w:r>
        <w:rPr>
          <w:rFonts w:cs="Calibri" w:eastAsiaTheme="minorHAnsi"/>
          <w:color w:val="000000" w:themeColor="text1"/>
          <w:sz w:val="22"/>
          <w:szCs w:val="22"/>
          <w:lang w:eastAsia="en-US"/>
        </w:rPr>
        <w:t xml:space="preserve">Sistema di governo e controllo, articolazione, responsabilità e composizione degli organi</w:t>
      </w:r>
      <w:bookmarkEnd w:id="25"/>
      <w:bookmarkEnd w:id="26"/>
    </w:p>
    <w:p w14:paraId="57AA8EBB" w14:textId="77777777">
      <w:pPr>
        <w:pStyle w:val="CampoSezione"/>
        <w:jc w:val="center"/>
      </w:pPr>
      <w:bookmarkStart w:id="27" w:name="_Toc198026757"/>
      <w:r>
        <w:t xml:space="preserve">Dati amministratori – Consiglio direttivo:</w:t>
      </w:r>
      <w:bookmarkEnd w:id="27"/>
    </w:p>
    <w:tbl>
      <w:tblPr>
        <w:tblStyle w:val="TableColumnDefault"/>
        <w:tblW w:w="9210" w:type="dxa"/>
        <w:tblLook w:val="04A0" w:firstRow="1" w:lastRow="0" w:firstColumn="1" w:lastColumn="0" w:noHBand="0" w:noVBand="1"/>
        <w:tblLayout w:type="fixed"/>
      </w:tblPr>
      <w:tblGrid>
        <w:gridCol w:w="1503"/>
        <w:gridCol w:w="760"/>
        <w:gridCol w:w="915"/>
        <w:gridCol w:w="1104"/>
        <w:gridCol w:w="907"/>
        <w:gridCol w:w="1060"/>
        <w:gridCol w:w="1183"/>
        <w:gridCol w:w="1778"/>
      </w:tblGrid>
      <w:tr>
        <w:trPr>
          <w:trHeight w:val="2021"/>
          <w:cnfStyle w:evenHBand="false" w:evenVBand="false" w:firstColumn="false" w:firstRow="true" w:firstRowFirstColumn="false" w:firstRowLastColumn="false" w:lastColumn="false" w:lastRow="false" w:lastRowFirstColumn="false" w:lastRowLastColumn="false" w:oddHBand="false" w:oddVBand="false" w:val="100000000000"/>
        </w:trPr>
        <w:tc>
          <w:tcPr>
            <w:tcW w:w="1503" w:type="dxa"/>
          </w:tcPr>
          <w:p w14:paraId="4532806A" w14:textId="77777777">
            <w:pPr>
              <w:rPr>
                <w:sz w:val="14"/>
                <w:szCs w:val="14"/>
              </w:rPr>
            </w:pPr>
            <w:r>
              <w:rPr>
                <w:sz w:val="14"/>
                <w:szCs w:val="14"/>
              </w:rPr>
              <w:t xml:space="preserve">Nome e Cognome amministratore</w:t>
            </w:r>
          </w:p>
        </w:tc>
        <w:tc>
          <w:tcPr>
            <w:tcW w:w="760" w:type="dxa"/>
          </w:tcPr>
          <w:p w14:paraId="3D752C3D" w14:textId="77777777">
            <w:pPr>
              <w:rPr>
                <w:sz w:val="14"/>
                <w:szCs w:val="14"/>
              </w:rPr>
            </w:pPr>
            <w:r>
              <w:rPr>
                <w:sz w:val="14"/>
                <w:szCs w:val="14"/>
              </w:rPr>
              <w:t xml:space="preserve">Sesso</w:t>
            </w:r>
          </w:p>
        </w:tc>
        <w:tc>
          <w:tcPr>
            <w:tcW w:w="915" w:type="dxa"/>
          </w:tcPr>
          <w:p w14:paraId="1D0ECF87" w14:textId="77777777">
            <w:pPr>
              <w:rPr>
                <w:b w:val="0"/>
                <w:sz w:val="14"/>
                <w:szCs w:val="14"/>
                <w:highlight w:val="yellow"/>
              </w:rPr>
            </w:pPr>
            <w:r>
              <w:rPr>
                <w:sz w:val="14"/>
                <w:szCs w:val="14"/>
                <w:highlight w:val="yellow"/>
              </w:rPr>
              <w:t xml:space="preserve">Anno </w:t>
            </w:r>
          </w:p>
          <w:p w14:paraId="532EEFCF" w14:textId="59030B58">
            <w:pPr>
              <w:rPr>
                <w:sz w:val="14"/>
                <w:szCs w:val="14"/>
                <w:highlight w:val="yellow"/>
              </w:rPr>
            </w:pPr>
            <w:r>
              <w:rPr>
                <w:sz w:val="14"/>
                <w:szCs w:val="14"/>
                <w:highlight w:val="yellow"/>
              </w:rPr>
              <w:t xml:space="preserve">Nascita</w:t>
            </w:r>
          </w:p>
        </w:tc>
        <w:tc>
          <w:tcPr>
            <w:tcW w:w="1104" w:type="dxa"/>
          </w:tcPr>
          <w:p w14:paraId="4AB2B543" w14:textId="77777777">
            <w:pPr>
              <w:rPr>
                <w:sz w:val="14"/>
                <w:szCs w:val="14"/>
              </w:rPr>
            </w:pPr>
            <w:r>
              <w:rPr>
                <w:sz w:val="14"/>
                <w:szCs w:val="14"/>
              </w:rPr>
              <w:t xml:space="preserve">Data nomina</w:t>
            </w:r>
          </w:p>
        </w:tc>
        <w:tc>
          <w:tcPr>
            <w:tcW w:w="907" w:type="dxa"/>
          </w:tcPr>
          <w:p w14:paraId="44E095BE" w14:textId="77777777">
            <w:pPr>
              <w:rPr>
                <w:sz w:val="14"/>
                <w:szCs w:val="14"/>
              </w:rPr>
            </w:pPr>
            <w:r>
              <w:rPr>
                <w:bCs/>
                <w:sz w:val="14"/>
                <w:szCs w:val="14"/>
              </w:rPr>
              <w:t xml:space="preserve">Numero mandati</w:t>
            </w:r>
          </w:p>
        </w:tc>
        <w:tc>
          <w:tcPr>
            <w:tcW w:w="1060" w:type="dxa"/>
          </w:tcPr>
          <w:p w14:paraId="76DD8205" w14:textId="77777777">
            <w:pPr>
              <w:rPr>
                <w:sz w:val="14"/>
                <w:szCs w:val="14"/>
              </w:rPr>
            </w:pPr>
            <w:r>
              <w:rPr>
                <w:sz w:val="14"/>
                <w:szCs w:val="14"/>
              </w:rPr>
              <w:t xml:space="preserve">Ruoli ricoperti in comitati per controllo, rischi, nomine, remunerazione, sostenibilità</w:t>
            </w:r>
          </w:p>
        </w:tc>
        <w:tc>
          <w:tcPr>
            <w:tcW w:w="1183" w:type="dxa"/>
          </w:tcPr>
          <w:p w14:paraId="2AD1FE84" w14:textId="77777777">
            <w:pPr>
              <w:rPr>
                <w:sz w:val="14"/>
                <w:szCs w:val="14"/>
              </w:rPr>
            </w:pPr>
            <w:r>
              <w:rPr>
                <w:sz w:val="14"/>
                <w:szCs w:val="14"/>
              </w:rPr>
              <w:t xml:space="preserve">Presenza in C.d.A. di società controllate o facenti parte del gruppo o della rete di interesse</w:t>
            </w:r>
          </w:p>
        </w:tc>
        <w:tc>
          <w:tcPr>
            <w:tcW w:w="1778" w:type="dxa"/>
          </w:tcPr>
          <w:p w14:paraId="551DDBCD" w14:textId="77777777">
            <w:pPr>
              <w:rPr>
                <w:sz w:val="14"/>
                <w:szCs w:val="14"/>
              </w:rPr>
            </w:pPr>
            <w:r>
              <w:rPr>
                <w:sz w:val="14"/>
                <w:szCs w:val="14"/>
              </w:rPr>
              <w:t xml:space="preserve">Indicare se ricopre la carica di Presidente, vice Presidente, Consigliere delegato, componente, e inserire altre informazioni utili</w:t>
            </w:r>
          </w:p>
        </w:tc>
      </w:tr>
      <w:tr>
        <w:trPr>
          <w:trHeight w:val="502"/>
        </w:trPr>
        <w:tc>
          <w:tcPr>
            <w:tcW w:w="1503" w:type="dxa"/>
          </w:tcPr>
          <w:p w14:paraId="39E33BC1" w14:textId="77777777">
            <w:pPr>
              <w:rPr>
                <w:sz w:val="16"/>
                <w:szCs w:val="16"/>
              </w:rPr>
            </w:pPr>
            <w:r>
              <w:rPr>
                <w:sz w:val="16"/>
                <w:szCs w:val="16"/>
              </w:rPr>
              <w:t xml:space="preserve">PIERPAOLO CIBIN'</w:t>
            </w:r>
          </w:p>
        </w:tc>
        <w:tc>
          <w:tcPr>
            <w:tcW w:w="760" w:type="dxa"/>
          </w:tcPr>
          <w:p w14:paraId="5D783A32" w14:textId="77777777">
            <w:pPr>
              <w:rPr>
                <w:sz w:val="16"/>
                <w:szCs w:val="16"/>
              </w:rPr>
            </w:pPr>
            <w:r>
              <w:rPr>
                <w:sz w:val="16"/>
                <w:szCs w:val="16"/>
              </w:rPr>
              <w:t xml:space="preserve">maschio</w:t>
            </w:r>
          </w:p>
        </w:tc>
        <w:tc>
          <w:tcPr>
            <w:tcW w:w="915" w:type="dxa"/>
          </w:tcPr>
          <w:p w14:paraId="685D7D42" w14:textId="4E257D28">
            <w:pPr>
              <w:jc w:val="center"/>
              <w:rPr>
                <w:sz w:val="16"/>
                <w:szCs w:val="16"/>
                <w:highlight w:val="yellow"/>
              </w:rPr>
            </w:pPr>
            <w:r>
              <w:rPr>
                <w:sz w:val="16"/>
                <w:szCs w:val="16"/>
                <w:highlight w:val="yellow"/>
              </w:rPr>
              <w:t xml:space="preserve">1964</w:t>
            </w:r>
          </w:p>
        </w:tc>
        <w:tc>
          <w:tcPr>
            <w:tcW w:w="1104" w:type="dxa"/>
          </w:tcPr>
          <w:p w14:paraId="659B38CC" w14:textId="77777777">
            <w:pPr>
              <w:rPr>
                <w:sz w:val="16"/>
                <w:szCs w:val="16"/>
              </w:rPr>
            </w:pPr>
            <w:r>
              <w:rPr>
                <w:sz w:val="16"/>
                <w:szCs w:val="16"/>
              </w:rPr>
              <w:t xml:space="preserve">17/10/2024</w:t>
            </w:r>
          </w:p>
        </w:tc>
        <w:tc>
          <w:tcPr>
            <w:tcW w:w="907" w:type="dxa"/>
          </w:tcPr>
          <w:p w14:paraId="0EDED290" w14:textId="77777777">
            <w:pPr>
              <w:jc w:val="center"/>
              <w:rPr>
                <w:sz w:val="16"/>
                <w:szCs w:val="16"/>
              </w:rPr>
            </w:pPr>
            <w:r>
              <w:rPr>
                <w:sz w:val="16"/>
                <w:szCs w:val="16"/>
              </w:rPr>
              <w:t xml:space="preserve">1</w:t>
            </w:r>
          </w:p>
        </w:tc>
        <w:tc>
          <w:tcPr>
            <w:tcW w:w="1060" w:type="dxa"/>
          </w:tcPr>
          <w:p w14:paraId="154099BC" w14:textId="77777777">
            <w:pPr>
              <w:jc w:val="center"/>
              <w:rPr>
                <w:sz w:val="16"/>
                <w:szCs w:val="16"/>
              </w:rPr>
            </w:pPr>
            <w:r>
              <w:rPr>
                <w:sz w:val="16"/>
                <w:szCs w:val="16"/>
              </w:rPr>
              <w:t xml:space="preserve">--</w:t>
            </w:r>
          </w:p>
        </w:tc>
        <w:tc>
          <w:tcPr>
            <w:tcW w:w="1183" w:type="dxa"/>
          </w:tcPr>
          <w:p w14:paraId="6A567658" w14:textId="77777777">
            <w:pPr>
              <w:rPr>
                <w:sz w:val="16"/>
                <w:szCs w:val="16"/>
              </w:rPr>
            </w:pPr>
            <w:r>
              <w:rPr>
                <w:sz w:val="16"/>
                <w:szCs w:val="16"/>
              </w:rPr>
              <w:t xml:space="preserve">No</w:t>
            </w:r>
          </w:p>
        </w:tc>
        <w:tc>
          <w:tcPr>
            <w:tcW w:w="1778" w:type="dxa"/>
          </w:tcPr>
          <w:p w14:paraId="1206FEE4" w14:textId="77777777">
            <w:pPr>
              <w:rPr>
                <w:sz w:val="16"/>
                <w:szCs w:val="16"/>
              </w:rPr>
            </w:pPr>
            <w:r>
              <w:rPr>
                <w:sz w:val="16"/>
                <w:szCs w:val="16"/>
              </w:rPr>
              <w:t xml:space="preserve">PRESIDENTE</w:t>
            </w:r>
          </w:p>
        </w:tc>
      </w:tr>
      <w:tr>
        <w:trPr>
          <w:trHeight w:val="487"/>
        </w:trPr>
        <w:tc>
          <w:tcPr>
            <w:tcW w:w="1503" w:type="dxa"/>
          </w:tcPr>
          <w:p w14:paraId="418CC7BA" w14:textId="77777777">
            <w:pPr>
              <w:rPr>
                <w:sz w:val="16"/>
                <w:szCs w:val="16"/>
              </w:rPr>
            </w:pPr>
            <w:r>
              <w:rPr>
                <w:sz w:val="16"/>
                <w:szCs w:val="16"/>
              </w:rPr>
              <w:t xml:space="preserve">MAURIZIO FRANCHINI</w:t>
            </w:r>
          </w:p>
        </w:tc>
        <w:tc>
          <w:tcPr>
            <w:tcW w:w="760" w:type="dxa"/>
          </w:tcPr>
          <w:p w14:paraId="50D6F918" w14:textId="77777777">
            <w:pPr>
              <w:rPr>
                <w:sz w:val="16"/>
                <w:szCs w:val="16"/>
              </w:rPr>
            </w:pPr>
            <w:r>
              <w:rPr>
                <w:sz w:val="16"/>
                <w:szCs w:val="16"/>
              </w:rPr>
              <w:t xml:space="preserve">maschio</w:t>
            </w:r>
          </w:p>
        </w:tc>
        <w:tc>
          <w:tcPr>
            <w:tcW w:w="915" w:type="dxa"/>
          </w:tcPr>
          <w:p w14:paraId="621EF558" w14:textId="1A5E6BDF">
            <w:pPr>
              <w:jc w:val="center"/>
              <w:rPr>
                <w:sz w:val="16"/>
                <w:szCs w:val="16"/>
                <w:highlight w:val="yellow"/>
              </w:rPr>
            </w:pPr>
            <w:r>
              <w:rPr>
                <w:sz w:val="16"/>
                <w:szCs w:val="16"/>
                <w:highlight w:val="yellow"/>
              </w:rPr>
              <w:t xml:space="preserve">1962</w:t>
            </w:r>
          </w:p>
        </w:tc>
        <w:tc>
          <w:tcPr>
            <w:tcW w:w="1104" w:type="dxa"/>
          </w:tcPr>
          <w:p w14:paraId="58B712D3" w14:textId="77777777">
            <w:pPr>
              <w:rPr>
                <w:color w:val="ff0000"/>
                <w:sz w:val="16"/>
                <w:szCs w:val="16"/>
              </w:rPr>
            </w:pPr>
            <w:r>
              <w:rPr>
                <w:sz w:val="16"/>
                <w:szCs w:val="16"/>
              </w:rPr>
              <w:t xml:space="preserve">17/10/2024</w:t>
            </w:r>
          </w:p>
        </w:tc>
        <w:tc>
          <w:tcPr>
            <w:tcW w:w="907" w:type="dxa"/>
          </w:tcPr>
          <w:p w14:paraId="025A0B0A" w14:textId="77777777">
            <w:pPr>
              <w:jc w:val="center"/>
              <w:rPr>
                <w:sz w:val="16"/>
                <w:szCs w:val="16"/>
              </w:rPr>
            </w:pPr>
            <w:r>
              <w:rPr>
                <w:sz w:val="16"/>
                <w:szCs w:val="16"/>
              </w:rPr>
              <w:t xml:space="preserve">1</w:t>
            </w:r>
          </w:p>
        </w:tc>
        <w:tc>
          <w:tcPr>
            <w:tcW w:w="1060" w:type="dxa"/>
          </w:tcPr>
          <w:p w14:paraId="53661EB4" w14:textId="77777777">
            <w:pPr>
              <w:jc w:val="center"/>
              <w:rPr>
                <w:sz w:val="16"/>
                <w:szCs w:val="16"/>
              </w:rPr>
            </w:pPr>
            <w:r>
              <w:rPr>
                <w:sz w:val="16"/>
                <w:szCs w:val="16"/>
              </w:rPr>
              <w:t xml:space="preserve">--</w:t>
            </w:r>
          </w:p>
        </w:tc>
        <w:tc>
          <w:tcPr>
            <w:tcW w:w="1183" w:type="dxa"/>
          </w:tcPr>
          <w:p w14:paraId="0FB4AF58" w14:textId="77777777">
            <w:pPr>
              <w:rPr>
                <w:sz w:val="16"/>
                <w:szCs w:val="16"/>
              </w:rPr>
            </w:pPr>
            <w:r>
              <w:rPr>
                <w:sz w:val="16"/>
                <w:szCs w:val="16"/>
              </w:rPr>
              <w:t xml:space="preserve">No</w:t>
            </w:r>
          </w:p>
        </w:tc>
        <w:tc>
          <w:tcPr>
            <w:tcW w:w="1778" w:type="dxa"/>
          </w:tcPr>
          <w:p w14:paraId="21B7862E" w14:textId="77777777">
            <w:pPr>
              <w:rPr>
                <w:sz w:val="16"/>
                <w:szCs w:val="16"/>
              </w:rPr>
            </w:pPr>
            <w:r>
              <w:rPr>
                <w:sz w:val="16"/>
                <w:szCs w:val="16"/>
              </w:rPr>
              <w:t xml:space="preserve">VICEPRESIDENTE</w:t>
            </w:r>
          </w:p>
        </w:tc>
      </w:tr>
      <w:tr>
        <w:trPr>
          <w:trHeight w:val="487"/>
        </w:trPr>
        <w:tc>
          <w:tcPr>
            <w:tcW w:w="1503" w:type="dxa"/>
          </w:tcPr>
          <w:p w14:paraId="5023936C" w14:textId="77777777">
            <w:pPr>
              <w:rPr>
                <w:sz w:val="16"/>
                <w:szCs w:val="16"/>
              </w:rPr>
            </w:pPr>
            <w:r>
              <w:rPr>
                <w:sz w:val="16"/>
                <w:szCs w:val="16"/>
              </w:rPr>
              <w:t xml:space="preserve">MAURIZIO CARLOTTI</w:t>
            </w:r>
          </w:p>
        </w:tc>
        <w:tc>
          <w:tcPr>
            <w:tcW w:w="760" w:type="dxa"/>
          </w:tcPr>
          <w:p w14:paraId="7FDB6667" w14:textId="77777777">
            <w:pPr>
              <w:rPr>
                <w:sz w:val="16"/>
                <w:szCs w:val="16"/>
              </w:rPr>
            </w:pPr>
            <w:r>
              <w:rPr>
                <w:sz w:val="16"/>
                <w:szCs w:val="16"/>
              </w:rPr>
              <w:t xml:space="preserve">maschio</w:t>
            </w:r>
          </w:p>
        </w:tc>
        <w:tc>
          <w:tcPr>
            <w:tcW w:w="915" w:type="dxa"/>
          </w:tcPr>
          <w:p w14:paraId="1EF48B42" w14:textId="0C5E840D">
            <w:pPr>
              <w:jc w:val="center"/>
              <w:rPr>
                <w:sz w:val="16"/>
                <w:szCs w:val="16"/>
                <w:highlight w:val="yellow"/>
              </w:rPr>
            </w:pPr>
            <w:r>
              <w:rPr>
                <w:sz w:val="16"/>
                <w:szCs w:val="16"/>
                <w:highlight w:val="yellow"/>
              </w:rPr>
              <w:t xml:space="preserve">1953</w:t>
            </w:r>
          </w:p>
        </w:tc>
        <w:tc>
          <w:tcPr>
            <w:tcW w:w="1104" w:type="dxa"/>
          </w:tcPr>
          <w:p w14:paraId="268F36F9" w14:textId="77777777">
            <w:pPr>
              <w:rPr>
                <w:sz w:val="16"/>
                <w:szCs w:val="16"/>
              </w:rPr>
            </w:pPr>
            <w:r>
              <w:rPr>
                <w:sz w:val="16"/>
                <w:szCs w:val="16"/>
              </w:rPr>
              <w:t xml:space="preserve">17/10/2024</w:t>
            </w:r>
          </w:p>
        </w:tc>
        <w:tc>
          <w:tcPr>
            <w:tcW w:w="907" w:type="dxa"/>
          </w:tcPr>
          <w:p w14:paraId="5F3CB9AF" w14:textId="77777777">
            <w:pPr>
              <w:jc w:val="center"/>
              <w:rPr>
                <w:sz w:val="16"/>
                <w:szCs w:val="16"/>
              </w:rPr>
            </w:pPr>
            <w:r>
              <w:rPr>
                <w:sz w:val="16"/>
                <w:szCs w:val="16"/>
              </w:rPr>
              <w:t xml:space="preserve">1</w:t>
            </w:r>
          </w:p>
        </w:tc>
        <w:tc>
          <w:tcPr>
            <w:tcW w:w="1060" w:type="dxa"/>
          </w:tcPr>
          <w:p w14:paraId="37AC5680" w14:textId="77777777">
            <w:pPr>
              <w:jc w:val="center"/>
              <w:rPr>
                <w:sz w:val="16"/>
                <w:szCs w:val="16"/>
              </w:rPr>
            </w:pPr>
            <w:r>
              <w:rPr>
                <w:sz w:val="16"/>
                <w:szCs w:val="16"/>
              </w:rPr>
              <w:t xml:space="preserve">--</w:t>
            </w:r>
          </w:p>
        </w:tc>
        <w:tc>
          <w:tcPr>
            <w:tcW w:w="1183" w:type="dxa"/>
          </w:tcPr>
          <w:p w14:paraId="697F43DD" w14:textId="77777777">
            <w:pPr>
              <w:rPr>
                <w:sz w:val="16"/>
                <w:szCs w:val="16"/>
              </w:rPr>
            </w:pPr>
            <w:r>
              <w:rPr>
                <w:sz w:val="16"/>
                <w:szCs w:val="16"/>
              </w:rPr>
              <w:t xml:space="preserve">No</w:t>
            </w:r>
          </w:p>
        </w:tc>
        <w:tc>
          <w:tcPr>
            <w:tcW w:w="1778" w:type="dxa"/>
          </w:tcPr>
          <w:p w14:paraId="525B6D8B" w14:textId="77777777">
            <w:pPr>
              <w:rPr>
                <w:sz w:val="16"/>
                <w:szCs w:val="16"/>
              </w:rPr>
            </w:pPr>
            <w:r>
              <w:rPr>
                <w:sz w:val="16"/>
                <w:szCs w:val="16"/>
              </w:rPr>
              <w:t xml:space="preserve">CONSIGLIERE</w:t>
            </w:r>
          </w:p>
        </w:tc>
      </w:tr>
      <w:tr>
        <w:trPr>
          <w:trHeight w:val="487"/>
        </w:trPr>
        <w:tc>
          <w:tcPr>
            <w:tcW w:w="1503" w:type="dxa"/>
          </w:tcPr>
          <w:p w14:paraId="757C3C9B" w14:textId="77777777">
            <w:pPr>
              <w:rPr>
                <w:sz w:val="16"/>
                <w:szCs w:val="16"/>
              </w:rPr>
            </w:pPr>
            <w:r>
              <w:rPr>
                <w:sz w:val="16"/>
                <w:szCs w:val="16"/>
              </w:rPr>
              <w:t xml:space="preserve">FRANCO PASSADOR</w:t>
            </w:r>
          </w:p>
        </w:tc>
        <w:tc>
          <w:tcPr>
            <w:tcW w:w="760" w:type="dxa"/>
          </w:tcPr>
          <w:p w14:paraId="3A2DF98D" w14:textId="77777777">
            <w:pPr>
              <w:rPr>
                <w:sz w:val="16"/>
                <w:szCs w:val="16"/>
              </w:rPr>
            </w:pPr>
            <w:r>
              <w:rPr>
                <w:sz w:val="16"/>
                <w:szCs w:val="16"/>
              </w:rPr>
              <w:t xml:space="preserve">maschio</w:t>
            </w:r>
          </w:p>
        </w:tc>
        <w:tc>
          <w:tcPr>
            <w:tcW w:w="915" w:type="dxa"/>
          </w:tcPr>
          <w:p w14:paraId="10CB57CA" w14:textId="3A2ECD73">
            <w:pPr>
              <w:jc w:val="center"/>
              <w:rPr>
                <w:sz w:val="16"/>
                <w:szCs w:val="16"/>
                <w:highlight w:val="yellow"/>
              </w:rPr>
            </w:pPr>
            <w:r>
              <w:rPr>
                <w:sz w:val="16"/>
                <w:szCs w:val="16"/>
                <w:highlight w:val="yellow"/>
              </w:rPr>
              <w:t xml:space="preserve">1959</w:t>
            </w:r>
          </w:p>
        </w:tc>
        <w:tc>
          <w:tcPr>
            <w:tcW w:w="1104" w:type="dxa"/>
          </w:tcPr>
          <w:p w14:paraId="63F39162" w14:textId="77777777">
            <w:pPr>
              <w:rPr>
                <w:sz w:val="16"/>
                <w:szCs w:val="16"/>
              </w:rPr>
            </w:pPr>
            <w:r>
              <w:rPr>
                <w:sz w:val="16"/>
                <w:szCs w:val="16"/>
              </w:rPr>
              <w:t xml:space="preserve">17/10/2024</w:t>
            </w:r>
          </w:p>
        </w:tc>
        <w:tc>
          <w:tcPr>
            <w:tcW w:w="907" w:type="dxa"/>
          </w:tcPr>
          <w:p w14:paraId="121D54DD" w14:textId="77777777">
            <w:pPr>
              <w:jc w:val="center"/>
              <w:rPr>
                <w:sz w:val="16"/>
                <w:szCs w:val="16"/>
              </w:rPr>
            </w:pPr>
            <w:r>
              <w:rPr>
                <w:sz w:val="16"/>
                <w:szCs w:val="16"/>
              </w:rPr>
              <w:t xml:space="preserve">1</w:t>
            </w:r>
          </w:p>
        </w:tc>
        <w:tc>
          <w:tcPr>
            <w:tcW w:w="1060" w:type="dxa"/>
          </w:tcPr>
          <w:p w14:paraId="0A4D6A38" w14:textId="77777777">
            <w:pPr>
              <w:jc w:val="center"/>
              <w:rPr>
                <w:sz w:val="16"/>
                <w:szCs w:val="16"/>
              </w:rPr>
            </w:pPr>
            <w:r>
              <w:rPr>
                <w:sz w:val="16"/>
                <w:szCs w:val="16"/>
              </w:rPr>
              <w:t xml:space="preserve">--</w:t>
            </w:r>
          </w:p>
        </w:tc>
        <w:tc>
          <w:tcPr>
            <w:tcW w:w="1183" w:type="dxa"/>
          </w:tcPr>
          <w:p w14:paraId="56F0A834" w14:textId="77777777">
            <w:pPr>
              <w:rPr>
                <w:sz w:val="16"/>
                <w:szCs w:val="16"/>
              </w:rPr>
            </w:pPr>
            <w:r>
              <w:rPr>
                <w:sz w:val="16"/>
                <w:szCs w:val="16"/>
              </w:rPr>
              <w:t xml:space="preserve">No</w:t>
            </w:r>
          </w:p>
        </w:tc>
        <w:tc>
          <w:tcPr>
            <w:tcW w:w="1778" w:type="dxa"/>
          </w:tcPr>
          <w:p w14:paraId="6971C621" w14:textId="77777777">
            <w:pPr>
              <w:rPr>
                <w:sz w:val="16"/>
                <w:szCs w:val="16"/>
              </w:rPr>
            </w:pPr>
            <w:r>
              <w:rPr>
                <w:sz w:val="16"/>
                <w:szCs w:val="16"/>
              </w:rPr>
              <w:t xml:space="preserve">CONSIGLIERE</w:t>
            </w:r>
          </w:p>
        </w:tc>
      </w:tr>
      <w:tr>
        <w:trPr>
          <w:trHeight w:val="502"/>
        </w:trPr>
        <w:tc>
          <w:tcPr>
            <w:tcW w:w="1503" w:type="dxa"/>
          </w:tcPr>
          <w:p w14:paraId="1A5E73A3" w14:textId="77777777">
            <w:pPr>
              <w:rPr>
                <w:sz w:val="16"/>
                <w:szCs w:val="16"/>
              </w:rPr>
            </w:pPr>
            <w:r>
              <w:rPr>
                <w:sz w:val="16"/>
                <w:szCs w:val="16"/>
              </w:rPr>
              <w:t xml:space="preserve">RENATO MINGARDI</w:t>
            </w:r>
          </w:p>
        </w:tc>
        <w:tc>
          <w:tcPr>
            <w:tcW w:w="760" w:type="dxa"/>
          </w:tcPr>
          <w:p w14:paraId="3486E7FE" w14:textId="77777777">
            <w:pPr>
              <w:rPr>
                <w:sz w:val="16"/>
                <w:szCs w:val="16"/>
              </w:rPr>
            </w:pPr>
            <w:r>
              <w:rPr>
                <w:sz w:val="16"/>
                <w:szCs w:val="16"/>
              </w:rPr>
              <w:t xml:space="preserve">maschio</w:t>
            </w:r>
          </w:p>
        </w:tc>
        <w:tc>
          <w:tcPr>
            <w:tcW w:w="915" w:type="dxa"/>
          </w:tcPr>
          <w:p w14:paraId="367EC275" w14:textId="3B6597A6">
            <w:pPr>
              <w:jc w:val="center"/>
              <w:rPr>
                <w:sz w:val="16"/>
                <w:szCs w:val="16"/>
                <w:highlight w:val="yellow"/>
              </w:rPr>
            </w:pPr>
            <w:r>
              <w:rPr>
                <w:sz w:val="16"/>
                <w:szCs w:val="16"/>
                <w:highlight w:val="yellow"/>
              </w:rPr>
              <w:t xml:space="preserve">1970</w:t>
            </w:r>
          </w:p>
        </w:tc>
        <w:tc>
          <w:tcPr>
            <w:tcW w:w="1104" w:type="dxa"/>
          </w:tcPr>
          <w:p w14:paraId="37F6CB69" w14:textId="77777777">
            <w:pPr>
              <w:rPr>
                <w:color w:val="ff0000"/>
                <w:sz w:val="16"/>
                <w:szCs w:val="16"/>
              </w:rPr>
            </w:pPr>
            <w:r>
              <w:rPr>
                <w:sz w:val="16"/>
                <w:szCs w:val="16"/>
              </w:rPr>
              <w:t xml:space="preserve">17/10/2024</w:t>
            </w:r>
          </w:p>
        </w:tc>
        <w:tc>
          <w:tcPr>
            <w:tcW w:w="907" w:type="dxa"/>
          </w:tcPr>
          <w:p w14:paraId="11E64ADF" w14:textId="77777777">
            <w:pPr>
              <w:jc w:val="center"/>
              <w:rPr>
                <w:sz w:val="16"/>
                <w:szCs w:val="16"/>
              </w:rPr>
            </w:pPr>
            <w:r>
              <w:rPr>
                <w:sz w:val="16"/>
                <w:szCs w:val="16"/>
              </w:rPr>
              <w:t xml:space="preserve">1</w:t>
            </w:r>
          </w:p>
        </w:tc>
        <w:tc>
          <w:tcPr>
            <w:tcW w:w="1060" w:type="dxa"/>
          </w:tcPr>
          <w:p w14:paraId="4AD30AAD" w14:textId="77777777">
            <w:pPr>
              <w:jc w:val="center"/>
              <w:rPr>
                <w:sz w:val="16"/>
                <w:szCs w:val="16"/>
              </w:rPr>
            </w:pPr>
            <w:r>
              <w:rPr>
                <w:sz w:val="16"/>
                <w:szCs w:val="16"/>
              </w:rPr>
              <w:t xml:space="preserve">--</w:t>
            </w:r>
          </w:p>
        </w:tc>
        <w:tc>
          <w:tcPr>
            <w:tcW w:w="1183" w:type="dxa"/>
          </w:tcPr>
          <w:p w14:paraId="1D4D7B7F" w14:textId="77777777">
            <w:pPr>
              <w:rPr>
                <w:sz w:val="16"/>
                <w:szCs w:val="16"/>
              </w:rPr>
            </w:pPr>
            <w:r>
              <w:rPr>
                <w:sz w:val="16"/>
                <w:szCs w:val="16"/>
              </w:rPr>
              <w:t xml:space="preserve">No</w:t>
            </w:r>
          </w:p>
        </w:tc>
        <w:tc>
          <w:tcPr>
            <w:tcW w:w="1778" w:type="dxa"/>
          </w:tcPr>
          <w:p w14:paraId="40877926" w14:textId="77777777">
            <w:pPr>
              <w:rPr>
                <w:sz w:val="16"/>
                <w:szCs w:val="16"/>
              </w:rPr>
            </w:pPr>
            <w:r>
              <w:rPr>
                <w:sz w:val="16"/>
                <w:szCs w:val="16"/>
              </w:rPr>
              <w:t xml:space="preserve">CONSIGLIERE</w:t>
            </w:r>
          </w:p>
        </w:tc>
      </w:tr>
    </w:tbl>
    <w:p w14:paraId="275C69EF" w14:textId="77777777">
      <w:pPr>
        <w:pStyle w:val="CampoSezione"/>
        <w:jc w:val="center"/>
      </w:pPr>
      <w:bookmarkStart w:id="28" w:name="_Toc198026758"/>
      <w:r>
        <w:t xml:space="preserve">Descrizione tipologie componenti Consiglio direttivo:</w:t>
      </w:r>
      <w:bookmarkEnd w:id="28"/>
    </w:p>
    <w:tbl>
      <w:tblPr>
        <w:tblStyle w:val="TableColumnDefault"/>
        <w:tblW w:w="0" w:type="auto"/>
        <w:tblLook w:val="04A0" w:firstRow="1" w:lastRow="0" w:firstColumn="1" w:lastColumn="0" w:noHBand="0" w:noVBand="1"/>
      </w:tblPr>
      <w:tblGrid>
        <w:gridCol w:w="3085"/>
        <w:gridCol w:w="6081"/>
      </w:tblGrid>
      <w:tr>
        <w:trPr>
          <w:cnfStyle w:evenHBand="false" w:evenVBand="false" w:firstColumn="false" w:firstRow="true" w:firstRowFirstColumn="false" w:firstRowLastColumn="false" w:lastColumn="false" w:lastRow="false" w:lastRowFirstColumn="false" w:lastRowLastColumn="false" w:oddHBand="false" w:oddVBand="false" w:val="100000000000"/>
        </w:trPr>
        <w:tc>
          <w:tcPr>
            <w:tcW w:w="3085" w:type="dxa"/>
          </w:tcPr>
          <w:p w14:paraId="1F58C001" w14:textId="77777777">
            <w:r>
              <w:t xml:space="preserve">Numero</w:t>
            </w:r>
          </w:p>
        </w:tc>
        <w:tc>
          <w:tcPr>
            <w:tcW w:w="6081" w:type="dxa"/>
          </w:tcPr>
          <w:p w14:paraId="2ACAB976" w14:textId="77777777">
            <w:r>
              <w:t xml:space="preserve">Membri Consiglio direttivo</w:t>
            </w:r>
          </w:p>
        </w:tc>
      </w:tr>
      <w:tr>
        <w:tc>
          <w:tcPr>
            <w:tcW w:w="3085" w:type="dxa"/>
          </w:tcPr>
          <w:p w14:paraId="44F69F8B" w14:textId="77777777">
            <w:r>
              <w:t xml:space="preserve">5</w:t>
            </w:r>
          </w:p>
        </w:tc>
        <w:tc>
          <w:tcPr>
            <w:tcW w:w="6081" w:type="dxa"/>
          </w:tcPr>
          <w:p w14:paraId="44536A5E" w14:textId="77777777">
            <w:r>
              <w:t xml:space="preserve">totale componenti </w:t>
            </w:r>
          </w:p>
        </w:tc>
      </w:tr>
      <w:tr>
        <w:tc>
          <w:tcPr>
            <w:tcW w:w="3085" w:type="dxa"/>
          </w:tcPr>
          <w:p w14:paraId="439A8F91" w14:textId="77777777">
            <w:r>
              <w:t xml:space="preserve">5</w:t>
            </w:r>
          </w:p>
        </w:tc>
        <w:tc>
          <w:tcPr>
            <w:tcW w:w="6081" w:type="dxa"/>
          </w:tcPr>
          <w:p w14:paraId="1B827F6D" w14:textId="77777777">
            <w:r>
              <w:t xml:space="preserve">di cui maschi</w:t>
            </w:r>
          </w:p>
        </w:tc>
      </w:tr>
      <w:tr>
        <w:tc>
          <w:tcPr>
            <w:tcW w:w="3085" w:type="dxa"/>
          </w:tcPr>
          <w:p w14:paraId="7724BB52" w14:textId="77777777">
            <w:r>
              <w:t xml:space="preserve">0</w:t>
            </w:r>
          </w:p>
        </w:tc>
        <w:tc>
          <w:tcPr>
            <w:tcW w:w="6081" w:type="dxa"/>
          </w:tcPr>
          <w:p w14:paraId="57332B5A" w14:textId="77777777">
            <w:r>
              <w:t xml:space="preserve">di cui femmine</w:t>
            </w:r>
          </w:p>
        </w:tc>
      </w:tr>
      <w:tr>
        <w:tc>
          <w:tcPr>
            <w:tcW w:w="3085" w:type="dxa"/>
          </w:tcPr>
          <w:p w14:paraId="33956A13" w14:textId="77777777">
            <w:r>
              <w:t xml:space="preserve">0</w:t>
            </w:r>
          </w:p>
        </w:tc>
        <w:tc>
          <w:tcPr>
            <w:tcW w:w="6081" w:type="dxa"/>
          </w:tcPr>
          <w:p w14:paraId="06132D8D" w14:textId="77777777">
            <w:r>
              <w:t xml:space="preserve">di cui persone svantaggiate</w:t>
            </w:r>
          </w:p>
        </w:tc>
      </w:tr>
      <w:tr>
        <w:tc>
          <w:tcPr>
            <w:tcW w:w="3085" w:type="dxa"/>
          </w:tcPr>
          <w:p w14:paraId="7E33868C" w14:textId="77777777">
            <w:r>
              <w:t xml:space="preserve">5</w:t>
            </w:r>
          </w:p>
        </w:tc>
        <w:tc>
          <w:tcPr>
            <w:tcW w:w="6081" w:type="dxa"/>
          </w:tcPr>
          <w:p w14:paraId="19BD9FD9" w14:textId="77777777">
            <w:r>
              <w:t xml:space="preserve">di cui persone normodotate</w:t>
            </w:r>
          </w:p>
        </w:tc>
      </w:tr>
      <w:tr>
        <w:tc>
          <w:tcPr>
            <w:tcW w:w="3085" w:type="dxa"/>
          </w:tcPr>
          <w:p w14:paraId="08AA39E3" w14:textId="77777777">
            <w:r>
              <w:t xml:space="preserve">5</w:t>
            </w:r>
          </w:p>
        </w:tc>
        <w:tc>
          <w:tcPr>
            <w:tcW w:w="6081" w:type="dxa"/>
          </w:tcPr>
          <w:p w14:paraId="057B7FFA" w14:textId="77777777">
            <w:r>
              <w:t xml:space="preserve">di cui soci partecipanti fondatori</w:t>
            </w:r>
          </w:p>
        </w:tc>
      </w:tr>
      <w:tr>
        <w:tc>
          <w:tcPr>
            <w:tcW w:w="3085" w:type="dxa"/>
          </w:tcPr>
          <w:p w14:paraId="29D71354" w14:textId="77777777">
            <w:r>
              <w:t xml:space="preserve">0</w:t>
            </w:r>
          </w:p>
        </w:tc>
        <w:tc>
          <w:tcPr>
            <w:tcW w:w="6081" w:type="dxa"/>
          </w:tcPr>
          <w:p w14:paraId="3B0D37E3" w14:textId="77777777">
            <w:r>
              <w:t xml:space="preserve">di cui soci partecipanti sostenitori</w:t>
            </w:r>
          </w:p>
        </w:tc>
      </w:tr>
      <w:tr>
        <w:tc>
          <w:tcPr>
            <w:tcW w:w="3085" w:type="dxa"/>
          </w:tcPr>
          <w:p w14:paraId="152B983F" w14:textId="77777777">
            <w:r>
              <w:t xml:space="preserve">0</w:t>
            </w:r>
          </w:p>
        </w:tc>
        <w:tc>
          <w:tcPr>
            <w:tcW w:w="6081" w:type="dxa"/>
          </w:tcPr>
          <w:p w14:paraId="447C7337" w14:textId="77777777">
            <w:r>
              <w:t xml:space="preserve">di cui soci partecipanti</w:t>
            </w:r>
          </w:p>
        </w:tc>
      </w:tr>
      <w:tr>
        <w:tc>
          <w:tcPr>
            <w:tcW w:w="3085" w:type="dxa"/>
          </w:tcPr>
          <w:p w14:paraId="07F0E38D" w14:textId="77777777">
            <w:r>
              <w:t xml:space="preserve">0</w:t>
            </w:r>
          </w:p>
        </w:tc>
        <w:tc>
          <w:tcPr>
            <w:tcW w:w="6081" w:type="dxa"/>
          </w:tcPr>
          <w:p w14:paraId="3F563F69" w14:textId="77777777">
            <w:r>
              <w:t xml:space="preserve">di cui volontari</w:t>
            </w:r>
          </w:p>
        </w:tc>
      </w:tr>
    </w:tbl>
    <w:p w14:paraId="1AEA4D5A" w14:textId="77777777">
      <w:pPr>
        <w:pStyle w:val="Titolo2"/>
        <w:shd w:val="clear" w:color="auto" w:fill="ffffff"/>
        <w:spacing w:before="0" w:beforeAutospacing="0"/>
        <w:rPr>
          <w:rFonts w:ascii="Helvetica" w:hAnsi="Helvetica" w:cs="Helvetica"/>
          <w:b w:val="0"/>
          <w:bCs w:val="0"/>
          <w:caps/>
          <w:color w:val="00559f"/>
          <w:sz w:val="20"/>
          <w:szCs w:val="20"/>
          <w:shd w:val="clear" w:color="auto" w:fill="f8f9fa"/>
        </w:rPr>
      </w:pPr>
    </w:p>
    <w:p w14:paraId="29A62CEB" w14:textId="77777777">
      <w:pPr>
        <w:pStyle w:val="Titolo2"/>
        <w:shd w:val="clear" w:color="auto" w:fill="ffffff"/>
        <w:spacing w:before="0" w:beforeAutospacing="0"/>
        <w:jc w:val="center"/>
        <w:rPr>
          <w:rFonts w:ascii="Gadugi" w:hAnsi="Gadugi" w:cs="Calibri" w:eastAsiaTheme="minorHAnsi"/>
          <w:color w:val="000000" w:themeColor="text1"/>
          <w:sz w:val="22"/>
          <w:szCs w:val="22"/>
          <w:lang w:val="it" w:eastAsia="en-US"/>
        </w:rPr>
      </w:pPr>
      <w:bookmarkStart w:id="29" w:name="_Toc198023922"/>
      <w:bookmarkStart w:id="30" w:name="_Toc198026759"/>
      <w:r>
        <w:rPr>
          <w:rFonts w:ascii="Gadugi" w:hAnsi="Gadugi" w:cs="Calibri" w:eastAsiaTheme="minorHAnsi"/>
          <w:color w:val="000000" w:themeColor="text1"/>
          <w:sz w:val="22"/>
          <w:szCs w:val="22"/>
          <w:lang w:val="it" w:eastAsia="en-US"/>
        </w:rPr>
        <w:t xml:space="preserve">N. di Consigli direttivi/</w:t>
      </w:r>
      <w:r>
        <w:rPr>
          <w:rFonts w:ascii="Gadugi" w:hAnsi="Gadugi" w:cs="Calibri" w:eastAsiaTheme="minorHAnsi"/>
          <w:color w:val="000000" w:themeColor="text1"/>
          <w:sz w:val="22"/>
          <w:szCs w:val="22"/>
          <w:lang w:val="it" w:eastAsia="en-US"/>
        </w:rPr>
        <w:t xml:space="preserve">anno + Partecipazione Media</w:t>
      </w:r>
      <w:bookmarkEnd w:id="29"/>
      <w:bookmarkEnd w:id="30"/>
    </w:p>
    <w:p w14:paraId="67160830" w14:textId="77777777">
      <w:pPr>
        <w:shd w:val="clear" w:color="auto" w:fill="ffffff"/>
        <w:spacing w:after="100" w:afterAutospacing="1" w:line="240" w:lineRule="auto"/>
        <w:rPr>
          <w:rFonts w:ascii="Gadugi" w:hAnsi="Gadugi"/>
          <w:lang w:val="it"/>
        </w:rPr>
      </w:pPr>
      <w:r>
        <w:rPr>
          <w:rFonts w:ascii="Gadugi" w:hAnsi="Gadugi"/>
          <w:lang w:val="it"/>
        </w:rPr>
        <w:t xml:space="preserve">Nel 202</w:t>
      </w:r>
      <w:r>
        <w:rPr>
          <w:rFonts w:ascii="Gadugi" w:hAnsi="Gadugi"/>
        </w:rPr>
        <w:t xml:space="preserve">5</w:t>
      </w:r>
      <w:r>
        <w:rPr>
          <w:rFonts w:ascii="Gadugi" w:hAnsi="Gadugi"/>
          <w:lang w:val="it"/>
        </w:rPr>
        <w:t xml:space="preserve"> sono stati fatti sette Consigli Direttivi con la partecipazione in media di 4 persone. </w:t>
      </w:r>
    </w:p>
    <w:p w14:paraId="53450AF4" w14:textId="77777777">
      <w:pPr>
        <w:rPr>
          <w:rFonts w:ascii="Helvetica" w:hAnsi="Helvetica" w:cs="Helvetica"/>
          <w:b/>
          <w:bCs/>
          <w:caps/>
          <w:color w:val="00559f"/>
          <w:shd w:val="clear" w:color="auto" w:fill="ffffff"/>
        </w:rPr>
      </w:pPr>
    </w:p>
    <w:p w14:paraId="1AC2139A" w14:textId="77777777">
      <w:pPr>
        <w:pStyle w:val="Titolo2"/>
        <w:shd w:val="clear" w:color="auto" w:fill="ffffff"/>
        <w:spacing w:before="0" w:beforeAutospacing="0"/>
        <w:jc w:val="center"/>
        <w:rPr>
          <w:rFonts w:ascii="Gadugi" w:hAnsi="Gadugi" w:cs="Calibri" w:eastAsiaTheme="minorHAnsi"/>
          <w:color w:val="000000" w:themeColor="text1"/>
          <w:sz w:val="22"/>
          <w:szCs w:val="22"/>
          <w:lang w:val="it" w:eastAsia="en-US"/>
        </w:rPr>
      </w:pPr>
      <w:bookmarkStart w:id="31" w:name="_Toc198023923"/>
      <w:bookmarkStart w:id="32" w:name="_Toc198026760"/>
      <w:r>
        <w:rPr>
          <w:rFonts w:ascii="Gadugi" w:hAnsi="Gadugi" w:cs="Calibri" w:eastAsiaTheme="minorHAnsi"/>
          <w:color w:val="000000" w:themeColor="text1"/>
          <w:sz w:val="22"/>
          <w:szCs w:val="22"/>
          <w:lang w:val="it" w:eastAsia="en-US"/>
        </w:rPr>
        <w:t xml:space="preserve">Partecipazione dei soci e modalità (ultimi 3 anni):</w:t>
      </w:r>
      <w:bookmarkEnd w:id="31"/>
      <w:bookmarkEnd w:id="32"/>
    </w:p>
    <w:tbl>
      <w:tblPr>
        <w:tblStyle w:val="TableColumnDefault"/>
        <w:tblW w:w="9404" w:type="dxa"/>
        <w:tblLook w:val="04A0" w:firstRow="1" w:lastRow="0" w:firstColumn="1" w:lastColumn="0" w:noHBand="0" w:noVBand="1"/>
      </w:tblPr>
      <w:tblGrid>
        <w:gridCol w:w="775"/>
        <w:gridCol w:w="1463"/>
        <w:gridCol w:w="1337"/>
        <w:gridCol w:w="3009"/>
        <w:gridCol w:w="1741"/>
        <w:gridCol w:w="1079"/>
      </w:tblGrid>
      <w:tr>
        <w:trPr>
          <w:cnfStyle w:evenHBand="false" w:evenVBand="false" w:firstColumn="false" w:firstRow="true" w:firstRowFirstColumn="false" w:firstRowLastColumn="false" w:lastColumn="false" w:lastRow="false" w:lastRowFirstColumn="false" w:lastRowLastColumn="false" w:oddHBand="false" w:oddVBand="false" w:val="100000000000"/>
        </w:trPr>
        <w:tc>
          <w:tcPr>
            <w:tcW w:w="775" w:type="dxa"/>
          </w:tcPr>
          <w:p w14:paraId="2276B012" w14:textId="77777777">
            <w:pPr>
              <w:jc w:val="center"/>
            </w:pPr>
            <w:r>
              <w:t xml:space="preserve">Anno</w:t>
            </w:r>
          </w:p>
        </w:tc>
        <w:tc>
          <w:tcPr>
            <w:tcW w:w="1463" w:type="dxa"/>
          </w:tcPr>
          <w:p w14:paraId="3E4D7410" w14:textId="77777777">
            <w:pPr>
              <w:jc w:val="center"/>
            </w:pPr>
            <w:r>
              <w:t xml:space="preserve">Assemblea</w:t>
            </w:r>
          </w:p>
        </w:tc>
        <w:tc>
          <w:tcPr>
            <w:tcW w:w="1337" w:type="dxa"/>
          </w:tcPr>
          <w:p w14:paraId="3C6A5544" w14:textId="77777777">
            <w:pPr>
              <w:jc w:val="center"/>
            </w:pPr>
            <w:r>
              <w:t xml:space="preserve">Data</w:t>
            </w:r>
          </w:p>
        </w:tc>
        <w:tc>
          <w:tcPr>
            <w:tcW w:w="3009" w:type="dxa"/>
          </w:tcPr>
          <w:p w14:paraId="5655E82B" w14:textId="77777777">
            <w:pPr>
              <w:jc w:val="center"/>
            </w:pPr>
            <w:r>
              <w:t xml:space="preserve">Punti OdG</w:t>
            </w:r>
          </w:p>
        </w:tc>
        <w:tc>
          <w:tcPr>
            <w:tcW w:w="1741" w:type="dxa"/>
          </w:tcPr>
          <w:p w14:paraId="38B8AAFD" w14:textId="77777777">
            <w:pPr>
              <w:jc w:val="center"/>
            </w:pPr>
            <w:r>
              <w:t xml:space="preserve">%</w:t>
            </w:r>
          </w:p>
          <w:p w14:paraId="1F847EEF" w14:textId="77777777">
            <w:pPr>
              <w:jc w:val="center"/>
            </w:pPr>
            <w:r>
              <w:t xml:space="preserve">partecipazione</w:t>
            </w:r>
          </w:p>
        </w:tc>
        <w:tc>
          <w:tcPr>
            <w:tcW w:w="1079" w:type="dxa"/>
          </w:tcPr>
          <w:p w14:paraId="39065431" w14:textId="77777777">
            <w:pPr>
              <w:jc w:val="center"/>
            </w:pPr>
            <w:r>
              <w:t xml:space="preserve">%</w:t>
            </w:r>
          </w:p>
          <w:p w14:paraId="42D8AC93" w14:textId="77777777">
            <w:pPr>
              <w:jc w:val="center"/>
            </w:pPr>
            <w:r>
              <w:t xml:space="preserve">deleghe</w:t>
            </w:r>
          </w:p>
        </w:tc>
      </w:tr>
      <w:tr>
        <w:tc>
          <w:tcPr>
            <w:tcW w:w="775" w:type="dxa"/>
          </w:tcPr>
          <w:p w14:paraId="6A2931DE" w14:textId="77777777">
            <w:r>
              <w:t xml:space="preserve">202</w:t>
            </w:r>
            <w:r>
              <w:rPr>
                <w:lang w:val="it-IT"/>
              </w:rPr>
              <w:t xml:space="preserve">3</w:t>
            </w:r>
          </w:p>
        </w:tc>
        <w:tc>
          <w:tcPr>
            <w:tcW w:w="1463" w:type="dxa"/>
          </w:tcPr>
          <w:p w14:paraId="496AFF45" w14:textId="77777777">
            <w:r>
              <w:t xml:space="preserve">ordinaria</w:t>
            </w:r>
          </w:p>
        </w:tc>
        <w:tc>
          <w:tcPr>
            <w:tcW w:w="1337" w:type="dxa"/>
          </w:tcPr>
          <w:p w14:paraId="28CFC9F1" w14:textId="77777777">
            <w:pPr>
              <w:rPr>
                <w:color w:val="auto"/>
              </w:rPr>
            </w:pPr>
            <w:r>
              <w:rPr>
                <w:color w:val="auto"/>
                <w:lang w:val="it-IT"/>
              </w:rPr>
              <w:t xml:space="preserve">28</w:t>
            </w:r>
            <w:r>
              <w:rPr>
                <w:color w:val="auto"/>
              </w:rPr>
              <w:t xml:space="preserve">/0</w:t>
            </w:r>
            <w:r>
              <w:rPr>
                <w:color w:val="auto"/>
                <w:lang w:val="it-IT"/>
              </w:rPr>
              <w:t xml:space="preserve">4</w:t>
            </w:r>
            <w:r>
              <w:rPr>
                <w:color w:val="auto"/>
              </w:rPr>
              <w:t xml:space="preserve">/202</w:t>
            </w:r>
            <w:r>
              <w:rPr>
                <w:color w:val="auto"/>
                <w:lang w:val="it-IT"/>
              </w:rPr>
              <w:t xml:space="preserve">3</w:t>
            </w:r>
          </w:p>
        </w:tc>
        <w:tc>
          <w:tcPr>
            <w:tcW w:w="3009" w:type="dxa"/>
          </w:tcPr>
          <w:p w14:paraId="4682EE27" w14:textId="77777777">
            <w:pPr>
              <w:rPr>
                <w:color w:val="auto"/>
                <w:sz w:val="20"/>
                <w:szCs w:val="20"/>
              </w:rPr>
            </w:pPr>
            <w:r>
              <w:rPr>
                <w:color w:val="auto"/>
                <w:sz w:val="20"/>
                <w:szCs w:val="20"/>
              </w:rPr>
              <w:t xml:space="preserve">Approvazione bilancio di esercizio anno 202</w:t>
            </w:r>
            <w:r>
              <w:rPr>
                <w:color w:val="auto"/>
                <w:sz w:val="20"/>
                <w:szCs w:val="20"/>
                <w:lang w:val="it-IT"/>
              </w:rPr>
              <w:t xml:space="preserve">2</w:t>
            </w:r>
            <w:r>
              <w:rPr>
                <w:color w:val="auto"/>
                <w:sz w:val="20"/>
                <w:szCs w:val="20"/>
              </w:rPr>
              <w:t xml:space="preserve">, approvazione bilancio sociale 202</w:t>
            </w:r>
            <w:r>
              <w:rPr>
                <w:color w:val="auto"/>
                <w:sz w:val="20"/>
                <w:szCs w:val="20"/>
                <w:lang w:val="it-IT"/>
              </w:rPr>
              <w:t xml:space="preserve">2. </w:t>
            </w:r>
            <w:r>
              <w:rPr>
                <w:color w:val="auto"/>
                <w:sz w:val="20"/>
                <w:szCs w:val="20"/>
              </w:rPr>
              <w:t xml:space="preserve">Determinazione quota sociale anno 2023/2024.</w:t>
            </w:r>
          </w:p>
        </w:tc>
        <w:tc>
          <w:tcPr>
            <w:tcW w:w="1741" w:type="dxa"/>
          </w:tcPr>
          <w:p w14:paraId="27F73293" w14:textId="77777777">
            <w:pPr>
              <w:jc w:val="center"/>
              <w:rPr>
                <w:color w:val="auto"/>
              </w:rPr>
            </w:pPr>
            <w:r>
              <w:rPr>
                <w:color w:val="auto"/>
              </w:rPr>
              <w:t xml:space="preserve">53</w:t>
            </w:r>
          </w:p>
        </w:tc>
        <w:tc>
          <w:tcPr>
            <w:tcW w:w="1079" w:type="dxa"/>
          </w:tcPr>
          <w:p w14:paraId="515BF42A" w14:textId="77777777">
            <w:pPr>
              <w:jc w:val="center"/>
              <w:rPr>
                <w:color w:val="auto"/>
              </w:rPr>
            </w:pPr>
            <w:r>
              <w:rPr>
                <w:color w:val="auto"/>
                <w:lang w:val="it-IT"/>
              </w:rPr>
              <w:t xml:space="preserve">0</w:t>
            </w:r>
          </w:p>
        </w:tc>
      </w:tr>
      <w:tr>
        <w:tc>
          <w:tcPr>
            <w:tcW w:w="775" w:type="dxa"/>
          </w:tcPr>
          <w:p w14:paraId="17F0C03B" w14:textId="77777777">
            <w:r>
              <w:t xml:space="preserve">202</w:t>
            </w:r>
            <w:r>
              <w:rPr>
                <w:lang w:val="it-IT"/>
              </w:rPr>
              <w:t xml:space="preserve">4</w:t>
            </w:r>
          </w:p>
        </w:tc>
        <w:tc>
          <w:tcPr>
            <w:tcW w:w="1463" w:type="dxa"/>
          </w:tcPr>
          <w:p w14:paraId="0A0B655D" w14:textId="77777777">
            <w:r>
              <w:t xml:space="preserve">ordinaria</w:t>
            </w:r>
          </w:p>
        </w:tc>
        <w:tc>
          <w:tcPr>
            <w:tcW w:w="1337" w:type="dxa"/>
          </w:tcPr>
          <w:p w14:paraId="723C50A9" w14:textId="77777777">
            <w:pPr>
              <w:rPr>
                <w:color w:val="auto"/>
              </w:rPr>
            </w:pPr>
            <w:r>
              <w:rPr>
                <w:color w:val="auto"/>
                <w:lang w:val="it-IT"/>
              </w:rPr>
              <w:t xml:space="preserve">10</w:t>
            </w:r>
            <w:r>
              <w:rPr>
                <w:color w:val="auto"/>
              </w:rPr>
              <w:t xml:space="preserve">/04/202</w:t>
            </w:r>
            <w:r>
              <w:rPr>
                <w:color w:val="auto"/>
                <w:lang w:val="it-IT"/>
              </w:rPr>
              <w:t xml:space="preserve">4</w:t>
            </w:r>
          </w:p>
        </w:tc>
        <w:tc>
          <w:tcPr>
            <w:tcW w:w="3009" w:type="dxa"/>
          </w:tcPr>
          <w:p w14:paraId="0EEF6639" w14:textId="77777777">
            <w:pPr>
              <w:rPr>
                <w:color w:val="auto"/>
                <w:sz w:val="20"/>
                <w:szCs w:val="20"/>
              </w:rPr>
            </w:pPr>
            <w:r>
              <w:rPr>
                <w:color w:val="auto"/>
                <w:sz w:val="20"/>
                <w:szCs w:val="20"/>
              </w:rPr>
              <w:t xml:space="preserve">Approvazione bilancio di esercizio anno 202</w:t>
            </w:r>
            <w:r>
              <w:rPr>
                <w:color w:val="auto"/>
                <w:sz w:val="20"/>
                <w:szCs w:val="20"/>
                <w:lang w:val="it-IT"/>
              </w:rPr>
              <w:t xml:space="preserve">3</w:t>
            </w:r>
            <w:r>
              <w:rPr>
                <w:color w:val="auto"/>
                <w:sz w:val="20"/>
                <w:szCs w:val="20"/>
              </w:rPr>
              <w:t xml:space="preserve">, approvazione bilancio sociale 202</w:t>
            </w:r>
            <w:r>
              <w:rPr>
                <w:color w:val="auto"/>
                <w:sz w:val="20"/>
                <w:szCs w:val="20"/>
                <w:lang w:val="it-IT"/>
              </w:rPr>
              <w:t xml:space="preserve">3</w:t>
            </w:r>
            <w:r>
              <w:rPr>
                <w:color w:val="auto"/>
                <w:sz w:val="20"/>
                <w:szCs w:val="20"/>
              </w:rPr>
              <w:t xml:space="preserve">.</w:t>
            </w:r>
            <w:r>
              <w:rPr>
                <w:color w:val="auto"/>
                <w:sz w:val="20"/>
                <w:szCs w:val="20"/>
                <w:lang w:val="it-IT"/>
              </w:rPr>
              <w:t xml:space="preserve"> </w:t>
            </w:r>
            <w:r>
              <w:rPr>
                <w:color w:val="auto"/>
                <w:sz w:val="20"/>
                <w:szCs w:val="20"/>
              </w:rPr>
              <w:t xml:space="preserve">Nomina del Consiglio direttivo.</w:t>
            </w:r>
            <w:r>
              <w:rPr>
                <w:color w:val="auto"/>
                <w:sz w:val="20"/>
                <w:szCs w:val="20"/>
                <w:lang w:val="it-IT"/>
              </w:rPr>
              <w:t xml:space="preserve"> </w:t>
            </w:r>
            <w:r>
              <w:rPr>
                <w:color w:val="auto"/>
                <w:sz w:val="20"/>
                <w:szCs w:val="20"/>
              </w:rPr>
              <w:t xml:space="preserve">Determinazione quota sociale anno 202</w:t>
            </w:r>
            <w:r>
              <w:rPr>
                <w:color w:val="auto"/>
                <w:sz w:val="20"/>
                <w:szCs w:val="20"/>
                <w:lang w:val="it-IT"/>
              </w:rPr>
              <w:t xml:space="preserve">4</w:t>
            </w:r>
            <w:r>
              <w:rPr>
                <w:color w:val="auto"/>
                <w:sz w:val="20"/>
                <w:szCs w:val="20"/>
              </w:rPr>
              <w:t xml:space="preserve">/202</w:t>
            </w:r>
            <w:r>
              <w:rPr>
                <w:color w:val="auto"/>
                <w:sz w:val="20"/>
                <w:szCs w:val="20"/>
                <w:lang w:val="it-IT"/>
              </w:rPr>
              <w:t xml:space="preserve">5</w:t>
            </w:r>
            <w:r>
              <w:rPr>
                <w:color w:val="auto"/>
                <w:sz w:val="20"/>
                <w:szCs w:val="20"/>
              </w:rPr>
              <w:t xml:space="preserve">.</w:t>
            </w:r>
          </w:p>
        </w:tc>
        <w:tc>
          <w:tcPr>
            <w:tcW w:w="1741" w:type="dxa"/>
          </w:tcPr>
          <w:p w14:paraId="113151E1" w14:textId="77777777">
            <w:pPr>
              <w:jc w:val="center"/>
              <w:rPr>
                <w:color w:val="auto"/>
                <w:lang w:val="it-IT"/>
              </w:rPr>
            </w:pPr>
            <w:r>
              <w:rPr>
                <w:color w:val="auto"/>
                <w:lang w:val="it-IT"/>
              </w:rPr>
              <w:t xml:space="preserve">93</w:t>
            </w:r>
          </w:p>
          <w:p w14:paraId="2C1EEEEB" w14:textId="77777777">
            <w:pPr>
              <w:jc w:val="center"/>
              <w:rPr>
                <w:color w:val="auto"/>
              </w:rPr>
            </w:pPr>
          </w:p>
        </w:tc>
        <w:tc>
          <w:tcPr>
            <w:tcW w:w="1079" w:type="dxa"/>
          </w:tcPr>
          <w:p w14:paraId="39C08078" w14:textId="77777777">
            <w:pPr>
              <w:jc w:val="center"/>
              <w:rPr>
                <w:color w:val="auto"/>
              </w:rPr>
            </w:pPr>
            <w:r>
              <w:rPr>
                <w:color w:val="auto"/>
                <w:lang w:val="it-IT"/>
              </w:rPr>
              <w:t xml:space="preserve">7</w:t>
            </w:r>
          </w:p>
        </w:tc>
      </w:tr>
      <w:tr>
        <w:tc>
          <w:tcPr>
            <w:tcW w:w="775" w:type="dxa"/>
          </w:tcPr>
          <w:p w14:paraId="7C5A5A1C" w14:textId="77777777">
            <w:r>
              <w:t xml:space="preserve">2024</w:t>
            </w:r>
          </w:p>
        </w:tc>
        <w:tc>
          <w:tcPr>
            <w:tcW w:w="1463" w:type="dxa"/>
          </w:tcPr>
          <w:p w14:paraId="313FDD68" w14:textId="77777777">
            <w:r>
              <w:rPr>
                <w:lang w:val="it-IT"/>
              </w:rPr>
              <w:t xml:space="preserve">Strao</w:t>
            </w:r>
            <w:r>
              <w:t xml:space="preserve">rdinaria</w:t>
            </w:r>
          </w:p>
        </w:tc>
        <w:tc>
          <w:tcPr>
            <w:tcW w:w="1337" w:type="dxa"/>
          </w:tcPr>
          <w:p w14:paraId="7A1DB4B9" w14:textId="77777777">
            <w:r>
              <w:t xml:space="preserve">1</w:t>
            </w:r>
            <w:r>
              <w:rPr>
                <w:lang w:val="it-IT"/>
              </w:rPr>
              <w:t xml:space="preserve">7</w:t>
            </w:r>
            <w:r>
              <w:t xml:space="preserve">/</w:t>
            </w:r>
            <w:r>
              <w:rPr>
                <w:lang w:val="it-IT"/>
              </w:rPr>
              <w:t xml:space="preserve">10</w:t>
            </w:r>
            <w:r>
              <w:t xml:space="preserve">/2024</w:t>
            </w:r>
          </w:p>
        </w:tc>
        <w:tc>
          <w:tcPr>
            <w:tcW w:w="3009" w:type="dxa"/>
          </w:tcPr>
          <w:p w14:paraId="60AB0428" w14:textId="77777777">
            <w:pPr>
              <w:rPr>
                <w:color w:val="auto"/>
                <w:sz w:val="20"/>
                <w:szCs w:val="20"/>
              </w:rPr>
            </w:pPr>
            <w:r>
              <w:rPr>
                <w:color w:val="auto"/>
                <w:sz w:val="20"/>
                <w:szCs w:val="20"/>
              </w:rPr>
              <w:t xml:space="preserve">Trasformazione del Centro in Fondazione</w:t>
            </w:r>
          </w:p>
        </w:tc>
        <w:tc>
          <w:tcPr>
            <w:tcW w:w="1741" w:type="dxa"/>
          </w:tcPr>
          <w:p w14:paraId="1BCB628D" w14:textId="77777777">
            <w:pPr>
              <w:jc w:val="center"/>
            </w:pPr>
            <w:r>
              <w:t xml:space="preserve">9</w:t>
            </w:r>
            <w:r>
              <w:rPr>
                <w:lang w:val="it-IT"/>
              </w:rPr>
              <w:t xml:space="preserve">7</w:t>
            </w:r>
          </w:p>
        </w:tc>
        <w:tc>
          <w:tcPr>
            <w:tcW w:w="1079" w:type="dxa"/>
          </w:tcPr>
          <w:p w14:paraId="649083E7" w14:textId="77777777">
            <w:pPr>
              <w:jc w:val="center"/>
            </w:pPr>
            <w:r>
              <w:rPr>
                <w:lang w:val="it-IT"/>
              </w:rPr>
              <w:t xml:space="preserve">3</w:t>
            </w:r>
          </w:p>
        </w:tc>
      </w:tr>
      <w:tr>
        <w:trPr>
          <w:trHeight w:val="333"/>
        </w:trPr>
        <w:tc>
          <w:tcPr>
            <w:tcW w:w="775" w:type="dxa"/>
          </w:tcPr>
          <w:p w14:paraId="6B59AD79" w14:textId="77777777">
            <w:r>
              <w:rPr>
                <w:lang w:val="it-IT"/>
              </w:rPr>
              <w:t xml:space="preserve">2025 </w:t>
            </w:r>
          </w:p>
        </w:tc>
        <w:tc>
          <w:tcPr>
            <w:tcW w:w="1463" w:type="dxa"/>
          </w:tcPr>
          <w:p w14:paraId="6A60E67A" w14:textId="77777777">
            <w:pPr>
              <w:rPr>
                <w:lang w:val="it-IT"/>
              </w:rPr>
            </w:pPr>
            <w:r>
              <w:rPr>
                <w:lang w:val="it-IT"/>
              </w:rPr>
              <w:t xml:space="preserve">Ordinaria</w:t>
            </w:r>
          </w:p>
        </w:tc>
        <w:tc>
          <w:tcPr>
            <w:tcW w:w="1337" w:type="dxa"/>
          </w:tcPr>
          <w:p w14:paraId="2276C956" w14:textId="77777777">
            <w:pPr>
              <w:rPr>
                <w:lang w:val="it-IT"/>
              </w:rPr>
            </w:pPr>
            <w:r>
              <w:rPr>
                <w:lang w:val="it-IT"/>
              </w:rPr>
              <w:t xml:space="preserve">22/05/2025</w:t>
            </w:r>
          </w:p>
        </w:tc>
        <w:tc>
          <w:tcPr>
            <w:tcW w:w="3009" w:type="dxa"/>
          </w:tcPr>
          <w:p w14:paraId="4216BB1D" w14:textId="77777777">
            <w:pPr>
              <w:rPr>
                <w:lang w:val="it-IT"/>
              </w:rPr>
            </w:pPr>
            <w:r>
              <w:rPr>
                <w:lang w:val="it-IT"/>
              </w:rPr>
              <w:t xml:space="preserve">Approvazione del bilancio di esercizio 2024, approvazione del bilancio sociale 2024, varie ed eventuali</w:t>
            </w:r>
          </w:p>
        </w:tc>
        <w:tc>
          <w:tcPr>
            <w:tcW w:w="1741" w:type="dxa"/>
          </w:tcPr>
          <w:p w14:paraId="7D151D53" w14:textId="77777777">
            <w:pPr>
              <w:jc w:val="center"/>
            </w:pPr>
            <w:r>
              <w:rPr>
                <w:lang w:val="it-IT"/>
              </w:rPr>
              <w:t xml:space="preserve">68</w:t>
            </w:r>
          </w:p>
        </w:tc>
        <w:tc>
          <w:tcPr>
            <w:tcW w:w="1079" w:type="dxa"/>
          </w:tcPr>
          <w:p w14:paraId="2E12F888" w14:textId="77777777">
            <w:pPr>
              <w:jc w:val="center"/>
            </w:pPr>
            <w:r>
              <w:rPr>
                <w:lang w:val="it-IT"/>
              </w:rPr>
              <w:t xml:space="preserve">0</w:t>
            </w:r>
          </w:p>
        </w:tc>
      </w:tr>
    </w:tbl>
    <w:p w14:paraId="19B0F787" w14:textId="77777777">
      <w:pPr>
        <w:pStyle w:val="Titolo2"/>
        <w:shd w:val="clear" w:color="auto" w:fill="ffffff"/>
        <w:spacing w:before="0" w:beforeAutospacing="0"/>
        <w:jc w:val="center"/>
        <w:rPr>
          <w:rFonts w:ascii="Gadugi" w:hAnsi="Gadugi" w:cs="Calibri" w:eastAsiaTheme="minorHAnsi"/>
          <w:color w:val="000000" w:themeColor="text1"/>
          <w:sz w:val="22"/>
          <w:szCs w:val="22"/>
          <w:lang w:val="it" w:eastAsia="en-US"/>
        </w:rPr>
      </w:pPr>
    </w:p>
    <w:p w14:paraId="3514C026" w14:textId="77777777">
      <w:pPr>
        <w:pStyle w:val="Titolo2"/>
        <w:shd w:val="clear" w:color="auto" w:fill="ffffff"/>
        <w:spacing w:before="0" w:beforeAutospacing="0"/>
        <w:jc w:val="center"/>
        <w:rPr>
          <w:rFonts w:eastAsiaTheme="minorHAnsi"/>
        </w:rPr>
      </w:pPr>
      <w:bookmarkStart w:id="33" w:name="_Toc198026761"/>
      <w:r>
        <w:rPr>
          <w:rFonts w:ascii="Gadugi" w:hAnsi="Gadugi" w:cs="Calibri" w:eastAsiaTheme="minorHAnsi"/>
          <w:color w:val="000000" w:themeColor="text1"/>
          <w:sz w:val="22"/>
          <w:szCs w:val="22"/>
          <w:lang w:val="it" w:eastAsia="en-US"/>
        </w:rPr>
        <w:t xml:space="preserve">Mappatura Dei Principali Stakeholder</w:t>
      </w:r>
      <w:bookmarkEnd w:id="33"/>
    </w:p>
    <w:tbl>
      <w:tblPr>
        <w:tblStyle w:val="TableColumnDefault"/>
        <w:tblW w:w="9351" w:type="dxa"/>
        <w:tblLook w:val="04A0" w:firstRow="1" w:lastRow="0" w:firstColumn="1" w:lastColumn="0" w:noHBand="0" w:noVBand="1"/>
      </w:tblPr>
      <w:tblGrid>
        <w:gridCol w:w="2957"/>
        <w:gridCol w:w="3842"/>
        <w:gridCol w:w="2552"/>
      </w:tblGrid>
      <w:tr>
        <w:trPr>
          <w:cnfStyle w:evenHBand="false" w:evenVBand="false" w:firstColumn="false" w:firstRow="true" w:firstRowFirstColumn="false" w:firstRowLastColumn="false" w:lastColumn="false" w:lastRow="false" w:lastRowFirstColumn="false" w:lastRowLastColumn="false" w:oddHBand="false" w:oddVBand="false" w:val="100000000000"/>
        </w:trPr>
        <w:tc>
          <w:tcPr>
            <w:tcW w:w="2957" w:type="dxa"/>
          </w:tcPr>
          <w:p w14:paraId="781C3DEE" w14:textId="77777777">
            <w:r>
              <w:t xml:space="preserve">Tipologia Stakeholder</w:t>
            </w:r>
          </w:p>
        </w:tc>
        <w:tc>
          <w:tcPr>
            <w:tcW w:w="3842" w:type="dxa"/>
          </w:tcPr>
          <w:p w14:paraId="6E80C247" w14:textId="77777777">
            <w:r>
              <w:t xml:space="preserve">Modalità coinvolgimento</w:t>
            </w:r>
          </w:p>
        </w:tc>
        <w:tc>
          <w:tcPr>
            <w:tcW w:w="2552" w:type="dxa"/>
          </w:tcPr>
          <w:p w14:paraId="5CAA1082" w14:textId="77777777">
            <w:r>
              <w:t xml:space="preserve">Intensità</w:t>
            </w:r>
          </w:p>
        </w:tc>
      </w:tr>
      <w:tr>
        <w:tc>
          <w:tcPr>
            <w:tcW w:w="2957" w:type="dxa"/>
          </w:tcPr>
          <w:p w14:paraId="024CC8A5" w14:textId="77777777">
            <w:r>
              <w:t xml:space="preserve">Soci</w:t>
            </w:r>
          </w:p>
        </w:tc>
        <w:tc>
          <w:tcPr>
            <w:tcW w:w="3842" w:type="dxa"/>
          </w:tcPr>
          <w:p w14:paraId="56BA0EF9" w14:textId="77777777">
            <w:r>
              <w:t xml:space="preserve">a</w:t>
            </w:r>
            <w:r>
              <w:t xml:space="preserve">ssemblee e riunioni periodiche</w:t>
            </w:r>
          </w:p>
        </w:tc>
        <w:tc>
          <w:tcPr>
            <w:tcW w:w="2552" w:type="dxa"/>
          </w:tcPr>
          <w:p w14:paraId="3ADD5DAA" w14:textId="77777777">
            <w:r>
              <w:t xml:space="preserve">Co-progettazione</w:t>
            </w:r>
          </w:p>
        </w:tc>
      </w:tr>
      <w:tr>
        <w:tc>
          <w:tcPr>
            <w:tcW w:w="2957" w:type="dxa"/>
          </w:tcPr>
          <w:p w14:paraId="2FA55918" w14:textId="77777777">
            <w:r>
              <w:t xml:space="preserve">Finanziatori</w:t>
            </w:r>
          </w:p>
        </w:tc>
        <w:tc>
          <w:tcPr>
            <w:tcW w:w="3842" w:type="dxa"/>
          </w:tcPr>
          <w:p w14:paraId="7557B3B3" w14:textId="77777777">
            <w:r>
              <w:t xml:space="preserve">incontri periodici</w:t>
            </w:r>
          </w:p>
        </w:tc>
        <w:tc>
          <w:tcPr>
            <w:tcW w:w="2552" w:type="dxa"/>
          </w:tcPr>
          <w:p w14:paraId="4095CCE5" w14:textId="77777777">
            <w:r>
              <w:t xml:space="preserve">Consultazione</w:t>
            </w:r>
          </w:p>
        </w:tc>
      </w:tr>
      <w:tr>
        <w:tc>
          <w:tcPr>
            <w:tcW w:w="2957" w:type="dxa"/>
          </w:tcPr>
          <w:p w14:paraId="79ACB387" w14:textId="77777777">
            <w:r>
              <w:t xml:space="preserve">Clienti/Utenti</w:t>
            </w:r>
          </w:p>
        </w:tc>
        <w:tc>
          <w:tcPr>
            <w:tcW w:w="3842" w:type="dxa"/>
          </w:tcPr>
          <w:p w14:paraId="71703C8C" w14:textId="77777777">
            <w:r>
              <w:t xml:space="preserve">incontri periodici</w:t>
            </w:r>
          </w:p>
        </w:tc>
        <w:tc>
          <w:tcPr>
            <w:tcW w:w="2552" w:type="dxa"/>
          </w:tcPr>
          <w:p w14:paraId="79CFC676" w14:textId="77777777">
            <w:r>
              <w:t xml:space="preserve">Co-progettazione</w:t>
            </w:r>
          </w:p>
        </w:tc>
      </w:tr>
      <w:tr>
        <w:tc>
          <w:tcPr>
            <w:tcW w:w="2957" w:type="dxa"/>
          </w:tcPr>
          <w:p w14:paraId="42AE3942" w14:textId="77777777">
            <w:r>
              <w:t xml:space="preserve">Fornitori</w:t>
            </w:r>
          </w:p>
        </w:tc>
        <w:tc>
          <w:tcPr>
            <w:tcW w:w="3842" w:type="dxa"/>
          </w:tcPr>
          <w:p w14:paraId="30D7670E" w14:textId="77777777">
            <w:r>
              <w:t xml:space="preserve">Contatti telefonici e via mail</w:t>
            </w:r>
          </w:p>
        </w:tc>
        <w:tc>
          <w:tcPr>
            <w:tcW w:w="2552" w:type="dxa"/>
          </w:tcPr>
          <w:p w14:paraId="529941E7" w14:textId="77777777">
            <w:r>
              <w:t xml:space="preserve">Consultazione</w:t>
            </w:r>
          </w:p>
        </w:tc>
      </w:tr>
      <w:tr>
        <w:tc>
          <w:tcPr>
            <w:tcW w:w="2957" w:type="dxa"/>
          </w:tcPr>
          <w:p w14:paraId="048B91DA" w14:textId="77777777">
            <w:r>
              <w:t xml:space="preserve">Collettività</w:t>
            </w:r>
          </w:p>
        </w:tc>
        <w:tc>
          <w:tcPr>
            <w:tcW w:w="3842" w:type="dxa"/>
          </w:tcPr>
          <w:p w14:paraId="79670D64" w14:textId="77777777">
            <w:r>
              <w:t xml:space="preserve">eventi e incontri periodici</w:t>
            </w:r>
          </w:p>
        </w:tc>
        <w:tc>
          <w:tcPr>
            <w:tcW w:w="2552" w:type="dxa"/>
          </w:tcPr>
          <w:p w14:paraId="0179B430" w14:textId="77777777">
            <w:r>
              <w:t xml:space="preserve">Consultazione</w:t>
            </w:r>
          </w:p>
        </w:tc>
      </w:tr>
    </w:tbl>
    <w:p w14:paraId="30F0EA7F" w14:textId="77777777">
      <w:pPr>
        <w:pStyle w:val="TitoloSezione"/>
      </w:pPr>
      <w:bookmarkStart w:id="34" w:name="_Toc76030353"/>
      <w:bookmarkStart w:id="35" w:name="_Toc198026762"/>
      <w:r>
        <w:t xml:space="preserve">SITUAZIONE ECONOMICO-FINANZIARIA</w:t>
      </w:r>
      <w:bookmarkEnd w:id="34"/>
      <w:bookmarkEnd w:id="35"/>
    </w:p>
    <w:p w14:paraId="2560D900" w14:textId="77777777">
      <w:pPr>
        <w:pStyle w:val="CampoSezione"/>
      </w:pPr>
      <w:bookmarkStart w:id="36" w:name="_Toc76030354"/>
      <w:bookmarkStart w:id="37" w:name="_Toc198026763"/>
      <w:r>
        <w:t xml:space="preserve">Provenienza delle risorse economiche con separata indicazione dei contributi pubblici e privati</w:t>
      </w:r>
      <w:bookmarkEnd w:id="36"/>
      <w:bookmarkEnd w:id="37"/>
    </w:p>
    <w:p w14:paraId="0F71A271" w14:textId="77777777">
      <w:pPr>
        <w:pStyle w:val="TableHeader"/>
      </w:pPr>
      <w:r>
        <w:t xml:space="preserve">Ricavi e provenienti:</w:t>
      </w:r>
    </w:p>
    <w:tbl>
      <w:tblPr>
        <w:tblStyle w:val="TableColumnDefault"/>
        <w:tblW w:w="0" w:type="auto"/>
        <w:tblLook w:val="04A0" w:firstRow="1" w:lastRow="0" w:firstColumn="1" w:lastColumn="0" w:noHBand="0" w:noVBand="1"/>
        <w:tblLayout w:type="fixed"/>
      </w:tblPr>
      <w:tblGrid>
        <w:gridCol w:w="3964"/>
        <w:gridCol w:w="1701"/>
        <w:gridCol w:w="1701"/>
        <w:gridCol w:w="1650"/>
      </w:tblGrid>
      <w:tr>
        <w:trPr>
          <w:cnfStyle w:evenHBand="false" w:evenVBand="false" w:firstColumn="false" w:firstRow="true" w:firstRowFirstColumn="false" w:firstRowLastColumn="false" w:lastColumn="false" w:lastRow="false" w:lastRowFirstColumn="false" w:lastRowLastColumn="false" w:oddHBand="false" w:oddVBand="false" w:val="100000000000"/>
        </w:trPr>
        <w:tc>
          <w:tcPr>
            <w:tcW w:w="3964" w:type="dxa"/>
          </w:tcPr>
          <w:p w14:paraId="1571852F" w14:textId="77777777"/>
        </w:tc>
        <w:tc>
          <w:tcPr>
            <w:tcW w:w="1701" w:type="dxa"/>
          </w:tcPr>
          <w:p w14:paraId="3F0F19C7" w14:textId="77777777">
            <w:pPr>
              <w:jc w:val="center"/>
            </w:pPr>
            <w:r>
              <w:t xml:space="preserve">202</w:t>
            </w:r>
            <w:r>
              <w:rPr>
                <w:lang w:val="it-IT"/>
              </w:rPr>
              <w:t xml:space="preserve">5</w:t>
            </w:r>
          </w:p>
        </w:tc>
        <w:tc>
          <w:tcPr>
            <w:tcW w:w="1701" w:type="dxa"/>
          </w:tcPr>
          <w:p w14:paraId="415CC43E" w14:textId="77777777">
            <w:pPr>
              <w:jc w:val="center"/>
            </w:pPr>
            <w:r>
              <w:t xml:space="preserve">202</w:t>
            </w:r>
            <w:r>
              <w:rPr>
                <w:lang w:val="it-IT"/>
              </w:rPr>
              <w:t xml:space="preserve">4</w:t>
            </w:r>
          </w:p>
        </w:tc>
        <w:tc>
          <w:tcPr>
            <w:tcW w:w="1650" w:type="dxa"/>
          </w:tcPr>
          <w:p w14:paraId="1EE151B2" w14:textId="77777777">
            <w:pPr>
              <w:jc w:val="center"/>
            </w:pPr>
            <w:r>
              <w:t xml:space="preserve">202</w:t>
            </w:r>
            <w:r>
              <w:rPr>
                <w:lang w:val="it-IT"/>
              </w:rPr>
              <w:t xml:space="preserve">3</w:t>
            </w:r>
          </w:p>
        </w:tc>
      </w:tr>
      <w:tr>
        <w:tc>
          <w:tcPr>
            <w:tcW w:w="3964" w:type="dxa"/>
          </w:tcPr>
          <w:p w14:paraId="5AE7C69F" w14:textId="77777777">
            <w:r>
              <w:t xml:space="preserve">Ricavi da Enti Pubblici per gestione servizi sociali, socio-sanitari e socio-educativi</w:t>
            </w:r>
          </w:p>
        </w:tc>
        <w:tc>
          <w:tcPr>
            <w:tcW w:w="1701" w:type="dxa"/>
          </w:tcPr>
          <w:p w14:paraId="08BBBB60" w14:textId="77777777">
            <w:r>
              <w:t xml:space="preserve">€        0</w:t>
            </w:r>
          </w:p>
        </w:tc>
        <w:tc>
          <w:tcPr>
            <w:tcW w:w="1701" w:type="dxa"/>
          </w:tcPr>
          <w:p w14:paraId="250FFDC9" w14:textId="77777777">
            <w:r>
              <w:t xml:space="preserve">€         0</w:t>
            </w:r>
          </w:p>
        </w:tc>
        <w:tc>
          <w:tcPr>
            <w:tcW w:w="1650" w:type="dxa"/>
          </w:tcPr>
          <w:p w14:paraId="7187CC6D" w14:textId="77777777">
            <w:r>
              <w:t xml:space="preserve">€        0</w:t>
            </w:r>
          </w:p>
        </w:tc>
      </w:tr>
      <w:tr>
        <w:tc>
          <w:tcPr>
            <w:tcW w:w="3964" w:type="dxa"/>
          </w:tcPr>
          <w:p w14:paraId="67BE01E0" w14:textId="77777777">
            <w:r>
              <w:t xml:space="preserve">Ricavi da Privati-Imprese</w:t>
            </w:r>
          </w:p>
        </w:tc>
        <w:tc>
          <w:tcPr>
            <w:tcW w:w="1701" w:type="dxa"/>
          </w:tcPr>
          <w:p w14:paraId="7F5AEAE8" w14:textId="16A34046">
            <w:pPr>
              <w:rPr>
                <w:highlight w:val="yellow"/>
              </w:rPr>
            </w:pPr>
            <w:r>
              <w:rPr>
                <w:highlight w:val="yellow"/>
              </w:rPr>
              <w:t xml:space="preserve">€    </w:t>
            </w:r>
            <w:r>
              <w:rPr>
                <w:highlight w:val="yellow"/>
              </w:rPr>
              <w:t xml:space="preserve">47.202</w:t>
            </w:r>
          </w:p>
        </w:tc>
        <w:tc>
          <w:tcPr>
            <w:tcW w:w="1701" w:type="dxa"/>
          </w:tcPr>
          <w:p w14:paraId="5DF2B2C7" w14:textId="77777777">
            <w:r>
              <w:t xml:space="preserve">€    </w:t>
            </w:r>
            <w:r>
              <w:rPr>
                <w:lang w:val="it-IT"/>
              </w:rPr>
              <w:t xml:space="preserve">1.240</w:t>
            </w:r>
            <w:r>
              <w:t xml:space="preserve">.</w:t>
            </w:r>
            <w:r>
              <w:rPr>
                <w:lang w:val="it-IT"/>
              </w:rPr>
              <w:t xml:space="preserve">802</w:t>
            </w:r>
          </w:p>
        </w:tc>
        <w:tc>
          <w:tcPr>
            <w:tcW w:w="1650" w:type="dxa"/>
          </w:tcPr>
          <w:p w14:paraId="42C156BB" w14:textId="77777777">
            <w:r>
              <w:t xml:space="preserve">€ </w:t>
            </w:r>
            <w:r>
              <w:rPr>
                <w:lang w:val="it-IT"/>
              </w:rPr>
              <w:t xml:space="preserve">   689</w:t>
            </w:r>
            <w:r>
              <w:t xml:space="preserve">.</w:t>
            </w:r>
            <w:r>
              <w:rPr>
                <w:lang w:val="it-IT"/>
              </w:rPr>
              <w:t xml:space="preserve">034</w:t>
            </w:r>
          </w:p>
        </w:tc>
      </w:tr>
      <w:tr>
        <w:tc>
          <w:tcPr>
            <w:tcW w:w="3964" w:type="dxa"/>
          </w:tcPr>
          <w:p w14:paraId="5BC996B1" w14:textId="77777777">
            <w:r>
              <w:t xml:space="preserve">Altri ricavi</w:t>
            </w:r>
          </w:p>
        </w:tc>
        <w:tc>
          <w:tcPr>
            <w:tcW w:w="1701" w:type="dxa"/>
          </w:tcPr>
          <w:p w14:paraId="5FA6FBE2" w14:textId="153EA3B9">
            <w:pPr>
              <w:rPr>
                <w:highlight w:val="yellow"/>
              </w:rPr>
            </w:pPr>
            <w:r>
              <w:rPr>
                <w:highlight w:val="yellow"/>
              </w:rPr>
              <w:t xml:space="preserve">€   </w:t>
            </w:r>
            <w:r>
              <w:rPr>
                <w:highlight w:val="yellow"/>
              </w:rPr>
              <w:t xml:space="preserve"> </w:t>
            </w:r>
            <w:r>
              <w:rPr>
                <w:highlight w:val="yellow"/>
              </w:rPr>
              <w:t xml:space="preserve"> </w:t>
            </w:r>
            <w:r>
              <w:rPr>
                <w:highlight w:val="yellow"/>
              </w:rPr>
              <w:t xml:space="preserve">5.734</w:t>
            </w:r>
          </w:p>
        </w:tc>
        <w:tc>
          <w:tcPr>
            <w:tcW w:w="1701" w:type="dxa"/>
          </w:tcPr>
          <w:p w14:paraId="241A0969" w14:textId="77777777">
            <w:r>
              <w:t xml:space="preserve">€      </w:t>
            </w:r>
            <w:r>
              <w:rPr>
                <w:lang w:val="it-IT"/>
              </w:rPr>
              <w:t xml:space="preserve">   </w:t>
            </w:r>
            <w:r>
              <w:t xml:space="preserve">  </w:t>
            </w:r>
            <w:r>
              <w:rPr>
                <w:lang w:val="it-IT"/>
              </w:rPr>
              <w:t xml:space="preserve">4</w:t>
            </w:r>
            <w:r>
              <w:t xml:space="preserve">.</w:t>
            </w:r>
            <w:r>
              <w:rPr>
                <w:lang w:val="it-IT"/>
              </w:rPr>
              <w:t xml:space="preserve">842</w:t>
            </w:r>
          </w:p>
        </w:tc>
        <w:tc>
          <w:tcPr>
            <w:tcW w:w="1650" w:type="dxa"/>
          </w:tcPr>
          <w:p w14:paraId="15E7C1BC" w14:textId="77777777">
            <w:r>
              <w:t xml:space="preserve">€      </w:t>
            </w:r>
            <w:r>
              <w:rPr>
                <w:lang w:val="it-IT"/>
              </w:rPr>
              <w:t xml:space="preserve"> </w:t>
            </w:r>
            <w:r>
              <w:t xml:space="preserve"> </w:t>
            </w:r>
            <w:r>
              <w:rPr>
                <w:lang w:val="it-IT"/>
              </w:rPr>
              <w:t xml:space="preserve">2.353</w:t>
            </w:r>
          </w:p>
        </w:tc>
      </w:tr>
      <w:tr>
        <w:tc>
          <w:tcPr>
            <w:tcW w:w="3964" w:type="dxa"/>
          </w:tcPr>
          <w:p w14:paraId="58DE2394" w14:textId="77777777">
            <w:r>
              <w:t xml:space="preserve">Contributi pubblici</w:t>
            </w:r>
          </w:p>
        </w:tc>
        <w:tc>
          <w:tcPr>
            <w:tcW w:w="1701" w:type="dxa"/>
          </w:tcPr>
          <w:p w14:paraId="5D07CE30" w14:textId="1F1BB299">
            <w:pPr>
              <w:rPr>
                <w:highlight w:val="yellow"/>
              </w:rPr>
            </w:pPr>
            <w:r>
              <w:rPr>
                <w:highlight w:val="yellow"/>
              </w:rPr>
              <w:t xml:space="preserve">€   </w:t>
            </w:r>
            <w:r>
              <w:rPr>
                <w:highlight w:val="yellow"/>
              </w:rPr>
              <w:t xml:space="preserve"> </w:t>
            </w:r>
            <w:r>
              <w:rPr>
                <w:highlight w:val="yellow"/>
              </w:rPr>
              <w:t xml:space="preserve"> </w:t>
            </w:r>
            <w:r>
              <w:rPr>
                <w:highlight w:val="yellow"/>
              </w:rPr>
              <w:t xml:space="preserve">5.015</w:t>
            </w:r>
          </w:p>
        </w:tc>
        <w:tc>
          <w:tcPr>
            <w:tcW w:w="1701" w:type="dxa"/>
          </w:tcPr>
          <w:p w14:paraId="0F7DF715" w14:textId="77777777">
            <w:r>
              <w:t xml:space="preserve">€        </w:t>
            </w:r>
            <w:r>
              <w:rPr>
                <w:lang w:val="it-IT"/>
              </w:rPr>
              <w:t xml:space="preserve">   6</w:t>
            </w:r>
            <w:r>
              <w:t xml:space="preserve">.</w:t>
            </w:r>
            <w:r>
              <w:rPr>
                <w:lang w:val="it-IT"/>
              </w:rPr>
              <w:t xml:space="preserve">050</w:t>
            </w:r>
          </w:p>
        </w:tc>
        <w:tc>
          <w:tcPr>
            <w:tcW w:w="1650" w:type="dxa"/>
          </w:tcPr>
          <w:p w14:paraId="6E7CACD4" w14:textId="77777777">
            <w:r>
              <w:t xml:space="preserve">€        </w:t>
            </w:r>
            <w:r>
              <w:rPr>
                <w:lang w:val="it-IT"/>
              </w:rPr>
              <w:t xml:space="preserve">7</w:t>
            </w:r>
            <w:r>
              <w:t xml:space="preserve">.</w:t>
            </w:r>
            <w:r>
              <w:rPr>
                <w:lang w:val="it-IT"/>
              </w:rPr>
              <w:t xml:space="preserve">255</w:t>
            </w:r>
          </w:p>
        </w:tc>
      </w:tr>
      <w:tr>
        <w:tc>
          <w:tcPr>
            <w:tcW w:w="3964" w:type="dxa"/>
          </w:tcPr>
          <w:p w14:paraId="3CE644FE" w14:textId="77777777">
            <w:r>
              <w:t xml:space="preserve">Contributi privati</w:t>
            </w:r>
          </w:p>
        </w:tc>
        <w:tc>
          <w:tcPr>
            <w:tcW w:w="1701" w:type="dxa"/>
          </w:tcPr>
          <w:p w14:paraId="68F19B0A" w14:textId="1D2450DB">
            <w:pPr>
              <w:rPr>
                <w:highlight w:val="yellow"/>
              </w:rPr>
            </w:pPr>
            <w:r>
              <w:rPr>
                <w:highlight w:val="yellow"/>
              </w:rPr>
              <w:t xml:space="preserve">€    </w:t>
            </w:r>
            <w:r>
              <w:rPr>
                <w:highlight w:val="yellow"/>
              </w:rPr>
              <w:t xml:space="preserve">35.216</w:t>
            </w:r>
          </w:p>
        </w:tc>
        <w:tc>
          <w:tcPr>
            <w:tcW w:w="1701" w:type="dxa"/>
          </w:tcPr>
          <w:p w14:paraId="17D5B583" w14:textId="77777777">
            <w:r>
              <w:t xml:space="preserve">€      </w:t>
            </w:r>
            <w:r>
              <w:rPr>
                <w:lang w:val="it-IT"/>
              </w:rPr>
              <w:t xml:space="preserve">   </w:t>
            </w:r>
            <w:r>
              <w:t xml:space="preserve">64.</w:t>
            </w:r>
            <w:r>
              <w:rPr>
                <w:lang w:val="it-IT"/>
              </w:rPr>
              <w:t xml:space="preserve">338</w:t>
            </w:r>
          </w:p>
        </w:tc>
        <w:tc>
          <w:tcPr>
            <w:tcW w:w="1650" w:type="dxa"/>
          </w:tcPr>
          <w:p w14:paraId="7CA1251F" w14:textId="77777777">
            <w:r>
              <w:t xml:space="preserve">€      </w:t>
            </w:r>
            <w:r>
              <w:rPr>
                <w:lang w:val="it-IT"/>
              </w:rPr>
              <w:t xml:space="preserve">64</w:t>
            </w:r>
            <w:r>
              <w:t xml:space="preserve">.</w:t>
            </w:r>
            <w:r>
              <w:rPr>
                <w:lang w:val="it-IT"/>
              </w:rPr>
              <w:t xml:space="preserve">810</w:t>
            </w:r>
          </w:p>
        </w:tc>
      </w:tr>
    </w:tbl>
    <w:p w14:paraId="7E919151" w14:textId="77777777">
      <w:pPr>
        <w:pStyle w:val="TableHeader"/>
      </w:pPr>
    </w:p>
    <w:p w14:paraId="3180CA8F" w14:textId="77777777">
      <w:pPr>
        <w:pStyle w:val="TableHeader"/>
      </w:pPr>
      <w:r>
        <w:t xml:space="preserve">Patrimonio:</w:t>
      </w:r>
    </w:p>
    <w:tbl>
      <w:tblPr>
        <w:tblStyle w:val="TableColumnDefault"/>
        <w:tblW w:w="0" w:type="auto"/>
        <w:tblLook w:val="04A0" w:firstRow="1" w:lastRow="0" w:firstColumn="1" w:lastColumn="0" w:noHBand="0" w:noVBand="1"/>
      </w:tblPr>
      <w:tblGrid>
        <w:gridCol w:w="3964"/>
        <w:gridCol w:w="1701"/>
        <w:gridCol w:w="1701"/>
        <w:gridCol w:w="1650"/>
      </w:tblGrid>
      <w:tr>
        <w:trPr>
          <w:cnfStyle w:evenHBand="false" w:evenVBand="false" w:firstColumn="false" w:firstRow="true" w:firstRowFirstColumn="false" w:firstRowLastColumn="false" w:lastColumn="false" w:lastRow="false" w:lastRowFirstColumn="false" w:lastRowLastColumn="false" w:oddHBand="false" w:oddVBand="false" w:val="100000000000"/>
        </w:trPr>
        <w:tc>
          <w:tcPr>
            <w:tcW w:w="3964" w:type="dxa"/>
          </w:tcPr>
          <w:p w14:paraId="34E7ACC9" w14:textId="77777777"/>
        </w:tc>
        <w:tc>
          <w:tcPr>
            <w:tcW w:w="1701" w:type="dxa"/>
          </w:tcPr>
          <w:p w14:paraId="36DC76E2" w14:textId="77777777">
            <w:pPr>
              <w:jc w:val="center"/>
            </w:pPr>
            <w:r>
              <w:t xml:space="preserve">202</w:t>
            </w:r>
            <w:r>
              <w:rPr>
                <w:lang w:val="it-IT"/>
              </w:rPr>
              <w:t xml:space="preserve">5</w:t>
            </w:r>
          </w:p>
        </w:tc>
        <w:tc>
          <w:tcPr>
            <w:tcW w:w="1701" w:type="dxa"/>
          </w:tcPr>
          <w:p w14:paraId="42C98A1A" w14:textId="77777777">
            <w:pPr>
              <w:jc w:val="center"/>
            </w:pPr>
            <w:r>
              <w:t xml:space="preserve">202</w:t>
            </w:r>
            <w:r>
              <w:rPr>
                <w:lang w:val="it-IT"/>
              </w:rPr>
              <w:t xml:space="preserve">4</w:t>
            </w:r>
          </w:p>
        </w:tc>
        <w:tc>
          <w:tcPr>
            <w:tcW w:w="1650" w:type="dxa"/>
          </w:tcPr>
          <w:p w14:paraId="48C3E4A8" w14:textId="77777777">
            <w:pPr>
              <w:jc w:val="center"/>
            </w:pPr>
            <w:r>
              <w:t xml:space="preserve">202</w:t>
            </w:r>
            <w:r>
              <w:rPr>
                <w:lang w:val="it-IT"/>
              </w:rPr>
              <w:t xml:space="preserve">3</w:t>
            </w:r>
          </w:p>
        </w:tc>
      </w:tr>
      <w:tr>
        <w:tc>
          <w:tcPr>
            <w:tcW w:w="3964" w:type="dxa"/>
          </w:tcPr>
          <w:p w14:paraId="79CAF144" w14:textId="77777777">
            <w:r>
              <w:t xml:space="preserve">Utile/perdita dell'esercizio</w:t>
            </w:r>
          </w:p>
        </w:tc>
        <w:tc>
          <w:tcPr>
            <w:tcW w:w="1701" w:type="dxa"/>
          </w:tcPr>
          <w:p w14:paraId="7996C326" w14:textId="6D99E444">
            <w:pPr>
              <w:rPr>
                <w:highlight w:val="yellow"/>
              </w:rPr>
            </w:pPr>
            <w:r>
              <w:rPr>
                <w:highlight w:val="yellow"/>
              </w:rPr>
              <w:t xml:space="preserve">€         </w:t>
            </w:r>
            <w:r>
              <w:rPr>
                <w:highlight w:val="yellow"/>
              </w:rPr>
              <w:t xml:space="preserve">2.261</w:t>
            </w:r>
          </w:p>
        </w:tc>
        <w:tc>
          <w:tcPr>
            <w:tcW w:w="1701" w:type="dxa"/>
          </w:tcPr>
          <w:p w14:paraId="27C975FA" w14:textId="77777777">
            <w:r>
              <w:t xml:space="preserve">€     1</w:t>
            </w:r>
            <w:r>
              <w:rPr>
                <w:lang w:val="it-IT"/>
              </w:rPr>
              <w:t xml:space="preserve">4</w:t>
            </w:r>
            <w:r>
              <w:t xml:space="preserve">.</w:t>
            </w:r>
            <w:r>
              <w:rPr>
                <w:lang w:val="it-IT"/>
              </w:rPr>
              <w:t xml:space="preserve">417</w:t>
            </w:r>
          </w:p>
        </w:tc>
        <w:tc>
          <w:tcPr>
            <w:tcW w:w="1650" w:type="dxa"/>
          </w:tcPr>
          <w:p w14:paraId="76BFC452" w14:textId="77777777">
            <w:r>
              <w:t xml:space="preserve">€     </w:t>
            </w:r>
            <w:r>
              <w:rPr>
                <w:lang w:val="it-IT"/>
              </w:rPr>
              <w:t xml:space="preserve">1</w:t>
            </w:r>
            <w:r>
              <w:t xml:space="preserve">.</w:t>
            </w:r>
            <w:r>
              <w:rPr>
                <w:lang w:val="it-IT"/>
              </w:rPr>
              <w:t xml:space="preserve">865</w:t>
            </w:r>
          </w:p>
        </w:tc>
      </w:tr>
      <w:tr>
        <w:tc>
          <w:tcPr>
            <w:tcW w:w="3964" w:type="dxa"/>
          </w:tcPr>
          <w:p w14:paraId="3D5B4F07" w14:textId="77777777">
            <w:r>
              <w:t xml:space="preserve">Totale Patrimonio netto</w:t>
            </w:r>
          </w:p>
        </w:tc>
        <w:tc>
          <w:tcPr>
            <w:tcW w:w="1701" w:type="dxa"/>
          </w:tcPr>
          <w:p w14:paraId="72F397CE" w14:textId="2D1726D8">
            <w:pPr>
              <w:rPr>
                <w:highlight w:val="yellow"/>
              </w:rPr>
            </w:pPr>
            <w:r>
              <w:rPr>
                <w:highlight w:val="yellow"/>
              </w:rPr>
              <w:t xml:space="preserve">€    </w:t>
            </w:r>
            <w:r>
              <w:rPr>
                <w:highlight w:val="yellow"/>
              </w:rPr>
              <w:t xml:space="preserve">1.063.462</w:t>
            </w:r>
          </w:p>
        </w:tc>
        <w:tc>
          <w:tcPr>
            <w:tcW w:w="1701" w:type="dxa"/>
          </w:tcPr>
          <w:p w14:paraId="0613B8FE" w14:textId="77777777">
            <w:r>
              <w:t xml:space="preserve">€  1.</w:t>
            </w:r>
            <w:r>
              <w:rPr>
                <w:lang w:val="it-IT"/>
              </w:rPr>
              <w:t xml:space="preserve">049</w:t>
            </w:r>
            <w:r>
              <w:t xml:space="preserve">.</w:t>
            </w:r>
            <w:r>
              <w:rPr>
                <w:lang w:val="it-IT"/>
              </w:rPr>
              <w:t xml:space="preserve">044</w:t>
            </w:r>
          </w:p>
        </w:tc>
        <w:tc>
          <w:tcPr>
            <w:tcW w:w="1650" w:type="dxa"/>
          </w:tcPr>
          <w:p w14:paraId="3DACA531" w14:textId="77777777">
            <w:r>
              <w:t xml:space="preserve">€  1.</w:t>
            </w:r>
            <w:r>
              <w:rPr>
                <w:lang w:val="it-IT"/>
              </w:rPr>
              <w:t xml:space="preserve">575</w:t>
            </w:r>
            <w:r>
              <w:t xml:space="preserve">.</w:t>
            </w:r>
            <w:r>
              <w:rPr>
                <w:lang w:val="it-IT"/>
              </w:rPr>
              <w:t xml:space="preserve">990</w:t>
            </w:r>
          </w:p>
        </w:tc>
      </w:tr>
    </w:tbl>
    <w:p w14:paraId="6C3FB4D8" w14:textId="77777777">
      <w:pPr>
        <w:pStyle w:val="TableHeader"/>
      </w:pPr>
    </w:p>
    <w:p w14:paraId="6309BFE6" w14:textId="77777777">
      <w:pPr>
        <w:pStyle w:val="TableHeader"/>
      </w:pPr>
      <w:r>
        <w:t xml:space="preserve">Conto economico:</w:t>
      </w:r>
    </w:p>
    <w:tbl>
      <w:tblPr>
        <w:tblStyle w:val="TableColumnDefault"/>
        <w:tblW w:w="0" w:type="auto"/>
        <w:tblLook w:val="04A0" w:firstRow="1" w:lastRow="0" w:firstColumn="1" w:lastColumn="0" w:noHBand="0" w:noVBand="1"/>
      </w:tblPr>
      <w:tblGrid>
        <w:gridCol w:w="3964"/>
        <w:gridCol w:w="1701"/>
        <w:gridCol w:w="1701"/>
        <w:gridCol w:w="1650"/>
      </w:tblGrid>
      <w:tr>
        <w:trPr>
          <w:cnfStyle w:evenHBand="false" w:evenVBand="false" w:firstColumn="false" w:firstRow="true" w:firstRowFirstColumn="false" w:firstRowLastColumn="false" w:lastColumn="false" w:lastRow="false" w:lastRowFirstColumn="false" w:lastRowLastColumn="false" w:oddHBand="false" w:oddVBand="false" w:val="100000000000"/>
        </w:trPr>
        <w:tc>
          <w:tcPr>
            <w:tcW w:w="3964" w:type="dxa"/>
          </w:tcPr>
          <w:p w14:paraId="0813B718" w14:textId="77777777"/>
        </w:tc>
        <w:tc>
          <w:tcPr>
            <w:tcW w:w="1701" w:type="dxa"/>
          </w:tcPr>
          <w:p w14:paraId="7763D3B4" w14:textId="77777777">
            <w:pPr>
              <w:jc w:val="center"/>
            </w:pPr>
            <w:r>
              <w:t xml:space="preserve">202</w:t>
            </w:r>
            <w:r>
              <w:rPr>
                <w:lang w:val="it-IT"/>
              </w:rPr>
              <w:t xml:space="preserve">5</w:t>
            </w:r>
          </w:p>
        </w:tc>
        <w:tc>
          <w:tcPr>
            <w:tcW w:w="1701" w:type="dxa"/>
          </w:tcPr>
          <w:p w14:paraId="4BBDA53D" w14:textId="77777777">
            <w:pPr>
              <w:jc w:val="center"/>
            </w:pPr>
            <w:r>
              <w:t xml:space="preserve">202</w:t>
            </w:r>
            <w:r>
              <w:rPr>
                <w:lang w:val="it-IT"/>
              </w:rPr>
              <w:t xml:space="preserve">4</w:t>
            </w:r>
          </w:p>
        </w:tc>
        <w:tc>
          <w:tcPr>
            <w:tcW w:w="1650" w:type="dxa"/>
          </w:tcPr>
          <w:p w14:paraId="4578F0F3" w14:textId="77777777">
            <w:pPr>
              <w:jc w:val="center"/>
            </w:pPr>
            <w:r>
              <w:t xml:space="preserve">202</w:t>
            </w:r>
            <w:r>
              <w:rPr>
                <w:lang w:val="it-IT"/>
              </w:rPr>
              <w:t xml:space="preserve">3</w:t>
            </w:r>
          </w:p>
        </w:tc>
      </w:tr>
      <w:tr>
        <w:tc>
          <w:tcPr>
            <w:tcW w:w="3964" w:type="dxa"/>
          </w:tcPr>
          <w:p w14:paraId="2E61F508" w14:textId="77777777">
            <w:r>
              <w:t xml:space="preserve">Risultato Netto di Esercizio</w:t>
            </w:r>
          </w:p>
        </w:tc>
        <w:tc>
          <w:tcPr>
            <w:tcW w:w="1701" w:type="dxa"/>
          </w:tcPr>
          <w:p w14:paraId="7F020BDE" w14:textId="3FF8255D">
            <w:pPr>
              <w:rPr>
                <w:highlight w:val="yellow"/>
              </w:rPr>
            </w:pPr>
            <w:r>
              <w:rPr>
                <w:highlight w:val="yellow"/>
              </w:rPr>
              <w:t xml:space="preserve">€        </w:t>
            </w:r>
            <w:r>
              <w:rPr>
                <w:highlight w:val="yellow"/>
                <w:lang w:val="it-IT"/>
              </w:rPr>
              <w:t xml:space="preserve">   </w:t>
            </w:r>
            <w:r>
              <w:rPr>
                <w:highlight w:val="yellow"/>
              </w:rPr>
              <w:t xml:space="preserve"> </w:t>
            </w:r>
            <w:r>
              <w:rPr>
                <w:highlight w:val="yellow"/>
              </w:rPr>
              <w:t xml:space="preserve">2.261</w:t>
            </w:r>
          </w:p>
        </w:tc>
        <w:tc>
          <w:tcPr>
            <w:tcW w:w="1701" w:type="dxa"/>
          </w:tcPr>
          <w:p w14:paraId="0C8E4D4C" w14:textId="77777777">
            <w:r>
              <w:t xml:space="preserve">€         </w:t>
            </w:r>
            <w:r>
              <w:rPr>
                <w:lang w:val="it-IT"/>
              </w:rPr>
              <w:t xml:space="preserve">14</w:t>
            </w:r>
            <w:r>
              <w:t xml:space="preserve">.</w:t>
            </w:r>
            <w:r>
              <w:rPr>
                <w:lang w:val="it-IT"/>
              </w:rPr>
              <w:t xml:space="preserve">417</w:t>
            </w:r>
          </w:p>
        </w:tc>
        <w:tc>
          <w:tcPr>
            <w:tcW w:w="1650" w:type="dxa"/>
          </w:tcPr>
          <w:p w14:paraId="4A3803A6" w14:textId="77777777">
            <w:r>
              <w:t xml:space="preserve">€     </w:t>
            </w:r>
            <w:r>
              <w:rPr>
                <w:lang w:val="it-IT"/>
              </w:rPr>
              <w:t xml:space="preserve">1.865</w:t>
            </w:r>
          </w:p>
        </w:tc>
      </w:tr>
      <w:tr>
        <w:tc>
          <w:tcPr>
            <w:tcW w:w="3964" w:type="dxa"/>
          </w:tcPr>
          <w:p w14:paraId="6C7AC24B" w14:textId="77777777">
            <w:r>
              <w:t xml:space="preserve">Eventuali ristorni a Conto Economico</w:t>
            </w:r>
          </w:p>
        </w:tc>
        <w:tc>
          <w:tcPr>
            <w:tcW w:w="1701" w:type="dxa"/>
          </w:tcPr>
          <w:p w14:paraId="3C7CBA5F" w14:textId="77777777">
            <w:pPr>
              <w:rPr>
                <w:highlight w:val="yellow"/>
              </w:rPr>
            </w:pPr>
            <w:r>
              <w:rPr>
                <w:highlight w:val="yellow"/>
              </w:rPr>
              <w:t xml:space="preserve">€            0</w:t>
            </w:r>
          </w:p>
        </w:tc>
        <w:tc>
          <w:tcPr>
            <w:tcW w:w="1701" w:type="dxa"/>
          </w:tcPr>
          <w:p w14:paraId="1806A38F" w14:textId="77777777">
            <w:r>
              <w:t xml:space="preserve">€             0</w:t>
            </w:r>
          </w:p>
        </w:tc>
        <w:tc>
          <w:tcPr>
            <w:tcW w:w="1650" w:type="dxa"/>
          </w:tcPr>
          <w:p w14:paraId="51BD5EA5" w14:textId="77777777">
            <w:r>
              <w:t xml:space="preserve">€          0</w:t>
            </w:r>
          </w:p>
        </w:tc>
      </w:tr>
    </w:tbl>
    <w:p w14:paraId="28EEC862" w14:textId="77777777">
      <w:pPr>
        <w:pStyle w:val="TableHeader"/>
      </w:pPr>
    </w:p>
    <w:p w14:paraId="6B8A1E8E" w14:textId="77777777">
      <w:pPr>
        <w:pStyle w:val="TableHeader"/>
      </w:pPr>
      <w:r>
        <w:t xml:space="preserve">Valore della produzione:</w:t>
      </w:r>
    </w:p>
    <w:tbl>
      <w:tblPr>
        <w:tblStyle w:val="TableColumnDefault"/>
        <w:tblW w:w="0" w:type="auto"/>
        <w:tblLook w:val="04A0" w:firstRow="1" w:lastRow="0" w:firstColumn="1" w:lastColumn="0" w:noHBand="0" w:noVBand="1"/>
      </w:tblPr>
      <w:tblGrid>
        <w:gridCol w:w="3964"/>
        <w:gridCol w:w="1702"/>
        <w:gridCol w:w="1700"/>
        <w:gridCol w:w="1650"/>
      </w:tblGrid>
      <w:tr>
        <w:trPr>
          <w:cnfStyle w:evenHBand="false" w:evenVBand="false" w:firstColumn="false" w:firstRow="true" w:firstRowFirstColumn="false" w:firstRowLastColumn="false" w:lastColumn="false" w:lastRow="false" w:lastRowFirstColumn="false" w:lastRowLastColumn="false" w:oddHBand="false" w:oddVBand="false" w:val="100000000000"/>
        </w:trPr>
        <w:tc>
          <w:tcPr>
            <w:tcW w:w="3964" w:type="dxa"/>
          </w:tcPr>
          <w:p w14:paraId="2CC32E50" w14:textId="77777777"/>
        </w:tc>
        <w:tc>
          <w:tcPr>
            <w:tcW w:w="1702" w:type="dxa"/>
          </w:tcPr>
          <w:p w14:paraId="56D48F4C" w14:textId="77777777">
            <w:pPr>
              <w:jc w:val="center"/>
              <w:rPr>
                <w:highlight w:val="yellow"/>
              </w:rPr>
            </w:pPr>
            <w:r>
              <w:rPr>
                <w:highlight w:val="yellow"/>
              </w:rPr>
              <w:t xml:space="preserve">202</w:t>
            </w:r>
            <w:r>
              <w:rPr>
                <w:highlight w:val="yellow"/>
                <w:lang w:val="it-IT"/>
              </w:rPr>
              <w:t xml:space="preserve">5</w:t>
            </w:r>
          </w:p>
        </w:tc>
        <w:tc>
          <w:tcPr>
            <w:tcW w:w="1700" w:type="dxa"/>
          </w:tcPr>
          <w:p w14:paraId="338A4774" w14:textId="77777777">
            <w:pPr>
              <w:jc w:val="center"/>
            </w:pPr>
            <w:r>
              <w:t xml:space="preserve">202</w:t>
            </w:r>
            <w:r>
              <w:rPr>
                <w:lang w:val="it-IT"/>
              </w:rPr>
              <w:t xml:space="preserve">4</w:t>
            </w:r>
          </w:p>
        </w:tc>
        <w:tc>
          <w:tcPr>
            <w:tcW w:w="1650" w:type="dxa"/>
          </w:tcPr>
          <w:p w14:paraId="5AE3F5BF" w14:textId="77777777">
            <w:pPr>
              <w:jc w:val="center"/>
            </w:pPr>
            <w:r>
              <w:t xml:space="preserve">202</w:t>
            </w:r>
            <w:r>
              <w:rPr>
                <w:lang w:val="it-IT"/>
              </w:rPr>
              <w:t xml:space="preserve">3</w:t>
            </w:r>
          </w:p>
        </w:tc>
      </w:tr>
      <w:tr>
        <w:tc>
          <w:tcPr>
            <w:tcW w:w="3964" w:type="dxa"/>
          </w:tcPr>
          <w:p w14:paraId="15073419" w14:textId="77777777">
            <w:r>
              <w:t xml:space="preserve">Valore della produzione </w:t>
            </w:r>
          </w:p>
        </w:tc>
        <w:tc>
          <w:tcPr>
            <w:tcW w:w="1702" w:type="dxa"/>
          </w:tcPr>
          <w:p w14:paraId="506667F1" w14:textId="20F97A4A">
            <w:pPr>
              <w:rPr>
                <w:highlight w:val="yellow"/>
              </w:rPr>
            </w:pPr>
            <w:r>
              <w:rPr>
                <w:highlight w:val="yellow"/>
              </w:rPr>
              <w:t xml:space="preserve">€</w:t>
            </w:r>
            <w:r>
              <w:rPr>
                <w:highlight w:val="yellow"/>
                <w:lang w:val="it-IT"/>
              </w:rPr>
              <w:t xml:space="preserve">        </w:t>
            </w:r>
            <w:r>
              <w:rPr>
                <w:highlight w:val="yellow"/>
                <w:lang w:val="it-IT"/>
              </w:rPr>
              <w:t xml:space="preserve">93.166</w:t>
            </w:r>
          </w:p>
        </w:tc>
        <w:tc>
          <w:tcPr>
            <w:tcW w:w="1700" w:type="dxa"/>
          </w:tcPr>
          <w:p w14:paraId="03AE5F9F" w14:textId="77777777">
            <w:r>
              <w:t xml:space="preserve">€    </w:t>
            </w:r>
            <w:r>
              <w:rPr>
                <w:lang w:val="it-IT"/>
              </w:rPr>
              <w:t xml:space="preserve">1.316</w:t>
            </w:r>
            <w:r>
              <w:t xml:space="preserve">.</w:t>
            </w:r>
            <w:r>
              <w:rPr>
                <w:lang w:val="it-IT"/>
              </w:rPr>
              <w:t xml:space="preserve">032</w:t>
            </w:r>
          </w:p>
        </w:tc>
        <w:tc>
          <w:tcPr>
            <w:tcW w:w="1650" w:type="dxa"/>
          </w:tcPr>
          <w:p w14:paraId="53970CC9" w14:textId="77777777">
            <w:r>
              <w:t xml:space="preserve">€     </w:t>
            </w:r>
            <w:r>
              <w:rPr>
                <w:lang w:val="it-IT"/>
              </w:rPr>
              <w:t xml:space="preserve">763</w:t>
            </w:r>
            <w:r>
              <w:t xml:space="preserve">.</w:t>
            </w:r>
            <w:r>
              <w:rPr>
                <w:lang w:val="it-IT"/>
              </w:rPr>
              <w:t xml:space="preserve">452</w:t>
            </w:r>
          </w:p>
        </w:tc>
      </w:tr>
    </w:tbl>
    <w:p w14:paraId="73D7B00C" w14:textId="77777777">
      <w:bookmarkStart w:id="38" w:name="_Toc76030355"/>
    </w:p>
    <w:p w14:paraId="3489BDB0" w14:textId="77777777">
      <w:pPr>
        <w:pStyle w:val="CampoSezione"/>
      </w:pPr>
    </w:p>
    <w:p w14:paraId="233ED032" w14:textId="77777777">
      <w:pPr>
        <w:pStyle w:val="CampoSezione"/>
      </w:pPr>
      <w:bookmarkStart w:id="39" w:name="_Toc198026764"/>
      <w:r>
        <w:t xml:space="preserve">Capacità di diversificare i committenti</w:t>
      </w:r>
      <w:bookmarkEnd w:id="38"/>
      <w:bookmarkEnd w:id="39"/>
    </w:p>
    <w:p w14:paraId="3BC5DE0A" w14:textId="77777777">
      <w:pPr>
        <w:pStyle w:val="TableHeader"/>
      </w:pPr>
      <w:r>
        <w:t xml:space="preserve">Fonti delle entrate 202</w:t>
      </w:r>
      <w:r>
        <w:rPr>
          <w:lang w:val="it-IT"/>
        </w:rPr>
        <w:t xml:space="preserve">5</w:t>
      </w:r>
      <w:r>
        <w:t xml:space="preserve">:</w:t>
      </w:r>
    </w:p>
    <w:tbl>
      <w:tblPr>
        <w:tblStyle w:val="TableColumnDefault"/>
        <w:tblW w:w="0" w:type="auto"/>
        <w:tblLook w:val="04A0" w:firstRow="1" w:lastRow="0" w:firstColumn="1" w:lastColumn="0" w:noHBand="0" w:noVBand="1"/>
      </w:tblPr>
      <w:tblGrid>
        <w:gridCol w:w="2291"/>
        <w:gridCol w:w="2291"/>
        <w:gridCol w:w="2292"/>
        <w:gridCol w:w="2292"/>
      </w:tblGrid>
      <w:tr>
        <w:trPr>
          <w:cnfStyle w:evenHBand="false" w:evenVBand="false" w:firstColumn="false" w:firstRow="true" w:firstRowFirstColumn="false" w:firstRowLastColumn="false" w:lastColumn="false" w:lastRow="false" w:lastRowFirstColumn="false" w:lastRowLastColumn="false" w:oddHBand="false" w:oddVBand="false" w:val="100000000000"/>
        </w:trPr>
        <w:tc>
          <w:tcPr>
            <w:tcW w:w="2291" w:type="dxa"/>
          </w:tcPr>
          <w:p w14:paraId="30E3F13D" w14:textId="77777777">
            <w:pPr>
              <w:rPr>
                <w:highlight w:val="yellow"/>
              </w:rPr>
            </w:pPr>
            <w:r>
              <w:rPr>
                <w:highlight w:val="yellow"/>
              </w:rPr>
              <w:t xml:space="preserve">202</w:t>
            </w:r>
            <w:r>
              <w:rPr>
                <w:highlight w:val="yellow"/>
                <w:lang w:val="it-IT"/>
              </w:rPr>
              <w:t xml:space="preserve">5</w:t>
            </w:r>
          </w:p>
        </w:tc>
        <w:tc>
          <w:tcPr>
            <w:tcW w:w="2291" w:type="dxa"/>
          </w:tcPr>
          <w:p w14:paraId="33AA6F34" w14:textId="77777777">
            <w:pPr>
              <w:jc w:val="center"/>
              <w:rPr>
                <w:highlight w:val="yellow"/>
              </w:rPr>
            </w:pPr>
            <w:r>
              <w:rPr>
                <w:highlight w:val="yellow"/>
              </w:rPr>
              <w:t xml:space="preserve">Enti pubblici</w:t>
            </w:r>
          </w:p>
        </w:tc>
        <w:tc>
          <w:tcPr>
            <w:tcW w:w="2292" w:type="dxa"/>
          </w:tcPr>
          <w:p w14:paraId="2C78E0A7" w14:textId="77777777">
            <w:pPr>
              <w:jc w:val="center"/>
              <w:rPr>
                <w:highlight w:val="yellow"/>
              </w:rPr>
            </w:pPr>
            <w:r>
              <w:rPr>
                <w:highlight w:val="yellow"/>
              </w:rPr>
              <w:t xml:space="preserve">Enti privati</w:t>
            </w:r>
          </w:p>
        </w:tc>
        <w:tc>
          <w:tcPr>
            <w:tcW w:w="2292" w:type="dxa"/>
          </w:tcPr>
          <w:p w14:paraId="344F3A70" w14:textId="77777777">
            <w:pPr>
              <w:jc w:val="center"/>
              <w:rPr>
                <w:highlight w:val="yellow"/>
              </w:rPr>
            </w:pPr>
            <w:r>
              <w:rPr>
                <w:highlight w:val="yellow"/>
              </w:rPr>
              <w:t xml:space="preserve">Totale</w:t>
            </w:r>
          </w:p>
        </w:tc>
      </w:tr>
      <w:tr>
        <w:tc>
          <w:tcPr>
            <w:tcW w:w="2291" w:type="dxa"/>
          </w:tcPr>
          <w:p w14:paraId="3164ABCD" w14:textId="77777777">
            <w:pPr>
              <w:rPr>
                <w:highlight w:val="yellow"/>
              </w:rPr>
            </w:pPr>
            <w:r>
              <w:rPr>
                <w:highlight w:val="yellow"/>
              </w:rPr>
              <w:t xml:space="preserve">Altri ricavi</w:t>
            </w:r>
          </w:p>
        </w:tc>
        <w:tc>
          <w:tcPr>
            <w:tcW w:w="2291" w:type="dxa"/>
          </w:tcPr>
          <w:p w14:paraId="7E1FADB6" w14:textId="303E0B0F">
            <w:pPr>
              <w:rPr>
                <w:highlight w:val="yellow"/>
              </w:rPr>
            </w:pPr>
            <w:r>
              <w:rPr>
                <w:highlight w:val="yellow"/>
              </w:rPr>
              <w:t xml:space="preserve">€          </w:t>
            </w:r>
            <w:r>
              <w:rPr>
                <w:highlight w:val="yellow"/>
              </w:rPr>
              <w:t xml:space="preserve">0</w:t>
            </w:r>
          </w:p>
        </w:tc>
        <w:tc>
          <w:tcPr>
            <w:tcW w:w="2292" w:type="dxa"/>
          </w:tcPr>
          <w:p w14:paraId="205821F2" w14:textId="5A9AF5BB">
            <w:pPr>
              <w:rPr>
                <w:highlight w:val="yellow"/>
              </w:rPr>
            </w:pPr>
            <w:r>
              <w:rPr>
                <w:highlight w:val="yellow"/>
              </w:rPr>
              <w:t xml:space="preserve">€       </w:t>
            </w:r>
            <w:r>
              <w:rPr>
                <w:highlight w:val="yellow"/>
              </w:rPr>
              <w:t xml:space="preserve">    </w:t>
            </w:r>
            <w:r>
              <w:rPr>
                <w:highlight w:val="yellow"/>
              </w:rPr>
              <w:t xml:space="preserve">47.202</w:t>
            </w:r>
          </w:p>
        </w:tc>
        <w:tc>
          <w:tcPr>
            <w:tcW w:w="2292" w:type="dxa"/>
          </w:tcPr>
          <w:p w14:paraId="701AFA15" w14:textId="6C60BEF3">
            <w:pPr>
              <w:rPr>
                <w:highlight w:val="yellow"/>
              </w:rPr>
            </w:pPr>
            <w:r>
              <w:rPr>
                <w:highlight w:val="yellow"/>
              </w:rPr>
              <w:t xml:space="preserve">€  </w:t>
            </w:r>
            <w:r>
              <w:rPr>
                <w:highlight w:val="yellow"/>
              </w:rPr>
              <w:t xml:space="preserve">    </w:t>
            </w:r>
            <w:r>
              <w:rPr>
                <w:highlight w:val="yellow"/>
              </w:rPr>
              <w:t xml:space="preserve">     </w:t>
            </w:r>
            <w:r>
              <w:rPr>
                <w:highlight w:val="yellow"/>
              </w:rPr>
              <w:t xml:space="preserve">47.202</w:t>
            </w:r>
          </w:p>
        </w:tc>
      </w:tr>
      <w:tr>
        <w:tc>
          <w:tcPr>
            <w:tcW w:w="2291" w:type="dxa"/>
          </w:tcPr>
          <w:p w14:paraId="48EFB33B" w14:textId="77777777">
            <w:pPr>
              <w:rPr>
                <w:highlight w:val="yellow"/>
              </w:rPr>
            </w:pPr>
            <w:r>
              <w:rPr>
                <w:highlight w:val="yellow"/>
              </w:rPr>
              <w:t xml:space="preserve">Contributi e offerte</w:t>
            </w:r>
          </w:p>
        </w:tc>
        <w:tc>
          <w:tcPr>
            <w:tcW w:w="2291" w:type="dxa"/>
          </w:tcPr>
          <w:p w14:paraId="2EBBB0B5" w14:textId="2C0FAB7C">
            <w:pPr>
              <w:rPr>
                <w:highlight w:val="yellow"/>
              </w:rPr>
            </w:pPr>
            <w:r>
              <w:rPr>
                <w:highlight w:val="yellow"/>
              </w:rPr>
              <w:t xml:space="preserve">€       </w:t>
            </w:r>
            <w:r>
              <w:rPr>
                <w:highlight w:val="yellow"/>
              </w:rPr>
              <w:t xml:space="preserve">   </w:t>
            </w:r>
            <w:r>
              <w:rPr>
                <w:highlight w:val="yellow"/>
              </w:rPr>
              <w:t xml:space="preserve">5.015</w:t>
            </w:r>
          </w:p>
        </w:tc>
        <w:tc>
          <w:tcPr>
            <w:tcW w:w="2292" w:type="dxa"/>
          </w:tcPr>
          <w:p w14:paraId="7176D429" w14:textId="0C3DD470">
            <w:pPr>
              <w:rPr>
                <w:highlight w:val="yellow"/>
              </w:rPr>
            </w:pPr>
            <w:r>
              <w:rPr>
                <w:highlight w:val="yellow"/>
              </w:rPr>
              <w:t xml:space="preserve">€           </w:t>
            </w:r>
            <w:r>
              <w:rPr>
                <w:highlight w:val="yellow"/>
              </w:rPr>
              <w:t xml:space="preserve">35.216</w:t>
            </w:r>
          </w:p>
        </w:tc>
        <w:tc>
          <w:tcPr>
            <w:tcW w:w="2292" w:type="dxa"/>
          </w:tcPr>
          <w:p w14:paraId="76B622E0" w14:textId="503AD064">
            <w:pPr>
              <w:rPr>
                <w:highlight w:val="yellow"/>
              </w:rPr>
            </w:pPr>
            <w:r>
              <w:rPr>
                <w:highlight w:val="yellow"/>
              </w:rPr>
              <w:t xml:space="preserve">€           </w:t>
            </w:r>
            <w:r>
              <w:rPr>
                <w:highlight w:val="yellow"/>
              </w:rPr>
              <w:t xml:space="preserve">40.231</w:t>
            </w:r>
          </w:p>
        </w:tc>
      </w:tr>
      <w:tr>
        <w:tc>
          <w:tcPr>
            <w:tcW w:w="2291" w:type="dxa"/>
          </w:tcPr>
          <w:p w14:paraId="6D04F1A6" w14:textId="3CBC5C9D">
            <w:pPr>
              <w:rPr>
                <w:highlight w:val="yellow"/>
              </w:rPr>
            </w:pPr>
            <w:r>
              <w:rPr>
                <w:highlight w:val="yellow"/>
              </w:rPr>
              <w:t xml:space="preserve">Altro</w:t>
            </w:r>
          </w:p>
        </w:tc>
        <w:tc>
          <w:tcPr>
            <w:tcW w:w="2291" w:type="dxa"/>
          </w:tcPr>
          <w:p w14:paraId="71B77020" w14:textId="2881F55F">
            <w:pPr>
              <w:rPr>
                <w:highlight w:val="yellow"/>
              </w:rPr>
            </w:pPr>
            <w:r>
              <w:rPr>
                <w:highlight w:val="yellow"/>
              </w:rPr>
              <w:t xml:space="preserve">€           </w:t>
            </w:r>
            <w:r>
              <w:rPr>
                <w:highlight w:val="yellow"/>
              </w:rPr>
              <w:t xml:space="preserve">0</w:t>
            </w:r>
          </w:p>
        </w:tc>
        <w:tc>
          <w:tcPr>
            <w:tcW w:w="2292" w:type="dxa"/>
          </w:tcPr>
          <w:p w14:paraId="25558186" w14:textId="1682C9E4">
            <w:pPr>
              <w:rPr>
                <w:highlight w:val="yellow"/>
              </w:rPr>
            </w:pPr>
            <w:r>
              <w:rPr>
                <w:highlight w:val="yellow"/>
              </w:rPr>
              <w:t xml:space="preserve">€              </w:t>
            </w:r>
            <w:r>
              <w:rPr>
                <w:highlight w:val="yellow"/>
              </w:rPr>
              <w:t xml:space="preserve">5.734</w:t>
            </w:r>
          </w:p>
        </w:tc>
        <w:tc>
          <w:tcPr>
            <w:tcW w:w="2292" w:type="dxa"/>
          </w:tcPr>
          <w:p w14:paraId="5C56BBEF" w14:textId="6B07F495">
            <w:pPr>
              <w:rPr>
                <w:highlight w:val="yellow"/>
              </w:rPr>
            </w:pPr>
            <w:r>
              <w:rPr>
                <w:highlight w:val="yellow"/>
              </w:rPr>
              <w:t xml:space="preserve">€             </w:t>
            </w:r>
            <w:r>
              <w:rPr>
                <w:highlight w:val="yellow"/>
              </w:rPr>
              <w:t xml:space="preserve">5.734</w:t>
            </w:r>
          </w:p>
        </w:tc>
      </w:tr>
    </w:tbl>
    <w:p w14:paraId="4240800B" w14:textId="77777777">
      <w:pPr>
        <w:pStyle w:val="TableHeader"/>
      </w:pPr>
    </w:p>
    <w:p w14:paraId="3F7CF306" w14:textId="77777777">
      <w:pPr>
        <w:pStyle w:val="TableHeader"/>
      </w:pPr>
      <w:r>
        <w:t xml:space="preserve">Incidenza pubblico/privato sul valore della produzione 202</w:t>
      </w:r>
      <w:r>
        <w:rPr>
          <w:lang w:val="it-IT"/>
        </w:rPr>
        <w:t xml:space="preserve">5</w:t>
      </w:r>
      <w:r>
        <w:t xml:space="preserve">:</w:t>
      </w:r>
    </w:p>
    <w:tbl>
      <w:tblPr>
        <w:tblStyle w:val="TableColumnDefault"/>
        <w:tblW w:w="0" w:type="auto"/>
        <w:tblLook w:val="04A0" w:firstRow="1" w:lastRow="0" w:firstColumn="1" w:lastColumn="0" w:noHBand="0" w:noVBand="1"/>
      </w:tblPr>
      <w:tblGrid>
        <w:gridCol w:w="4786"/>
        <w:gridCol w:w="2126"/>
        <w:gridCol w:w="2254"/>
      </w:tblGrid>
      <w:tr>
        <w:trPr>
          <w:cnfStyle w:evenHBand="false" w:evenVBand="false" w:firstColumn="false" w:firstRow="true" w:firstRowFirstColumn="false" w:firstRowLastColumn="false" w:lastColumn="false" w:lastRow="false" w:lastRowFirstColumn="false" w:lastRowLastColumn="false" w:oddHBand="false" w:oddVBand="false" w:val="100000000000"/>
        </w:trPr>
        <w:tc>
          <w:tcPr>
            <w:tcW w:w="4786" w:type="dxa"/>
          </w:tcPr>
          <w:p w14:paraId="3783FC88" w14:textId="77777777"/>
        </w:tc>
        <w:tc>
          <w:tcPr>
            <w:tcW w:w="4380" w:type="dxa"/>
            <w:gridSpan w:val="2"/>
          </w:tcPr>
          <w:p w14:paraId="5D7BAE98" w14:textId="77777777">
            <w:pPr>
              <w:jc w:val="center"/>
            </w:pPr>
            <w:r>
              <w:t xml:space="preserve">202</w:t>
            </w:r>
            <w:r>
              <w:rPr>
                <w:lang w:val="it-IT"/>
              </w:rPr>
              <w:t xml:space="preserve">5</w:t>
            </w:r>
          </w:p>
        </w:tc>
      </w:tr>
      <w:tr>
        <w:tc>
          <w:tcPr>
            <w:tcW w:w="4786" w:type="dxa"/>
          </w:tcPr>
          <w:p w14:paraId="48A06A4F" w14:textId="77777777">
            <w:r>
              <w:t xml:space="preserve">Incidenza fonti pubbliche</w:t>
            </w:r>
          </w:p>
        </w:tc>
        <w:tc>
          <w:tcPr>
            <w:tcW w:w="2126" w:type="dxa"/>
          </w:tcPr>
          <w:p w14:paraId="4D1B451F" w14:textId="0F9DEFD4">
            <w:pPr>
              <w:rPr>
                <w:highlight w:val="yellow"/>
              </w:rPr>
            </w:pPr>
            <w:r>
              <w:rPr>
                <w:highlight w:val="yellow"/>
              </w:rPr>
              <w:t xml:space="preserve">€            </w:t>
            </w:r>
            <w:r>
              <w:rPr>
                <w:highlight w:val="yellow"/>
              </w:rPr>
              <w:t xml:space="preserve">5.015</w:t>
            </w:r>
          </w:p>
        </w:tc>
        <w:tc>
          <w:tcPr>
            <w:tcW w:w="2254" w:type="dxa"/>
          </w:tcPr>
          <w:p w14:paraId="2A3789BC" w14:textId="0FE6DD39">
            <w:pPr>
              <w:jc w:val="center"/>
              <w:rPr>
                <w:highlight w:val="yellow"/>
              </w:rPr>
            </w:pPr>
            <w:r>
              <w:rPr>
                <w:highlight w:val="yellow"/>
              </w:rPr>
              <w:t xml:space="preserve">11</w:t>
            </w:r>
            <w:r>
              <w:rPr>
                <w:highlight w:val="yellow"/>
              </w:rPr>
              <w:t xml:space="preserve">%</w:t>
            </w:r>
          </w:p>
        </w:tc>
      </w:tr>
      <w:tr>
        <w:tc>
          <w:tcPr>
            <w:tcW w:w="4786" w:type="dxa"/>
          </w:tcPr>
          <w:p w14:paraId="68DCBA94" w14:textId="77777777">
            <w:r>
              <w:t xml:space="preserve">Incidenza fonti private</w:t>
            </w:r>
          </w:p>
        </w:tc>
        <w:tc>
          <w:tcPr>
            <w:tcW w:w="2126" w:type="dxa"/>
          </w:tcPr>
          <w:p w14:paraId="76EEBADF" w14:textId="302A7EC9">
            <w:pPr>
              <w:rPr>
                <w:highlight w:val="yellow"/>
              </w:rPr>
            </w:pPr>
            <w:r>
              <w:rPr>
                <w:highlight w:val="yellow"/>
              </w:rPr>
              <w:t xml:space="preserve">€    </w:t>
            </w:r>
            <w:r>
              <w:rPr>
                <w:highlight w:val="yellow"/>
              </w:rPr>
              <w:t xml:space="preserve">      </w:t>
            </w:r>
            <w:r>
              <w:rPr>
                <w:highlight w:val="yellow"/>
              </w:rPr>
              <w:t xml:space="preserve"> </w:t>
            </w:r>
            <w:r>
              <w:rPr>
                <w:highlight w:val="yellow"/>
              </w:rPr>
              <w:t xml:space="preserve">47.202</w:t>
            </w:r>
          </w:p>
        </w:tc>
        <w:tc>
          <w:tcPr>
            <w:tcW w:w="2254" w:type="dxa"/>
          </w:tcPr>
          <w:p w14:paraId="3F83E78F" w14:textId="68945171">
            <w:pPr>
              <w:jc w:val="center"/>
              <w:rPr>
                <w:highlight w:val="yellow"/>
              </w:rPr>
            </w:pPr>
            <w:r>
              <w:rPr>
                <w:highlight w:val="yellow"/>
              </w:rPr>
              <w:t xml:space="preserve">89</w:t>
            </w:r>
            <w:r>
              <w:rPr>
                <w:highlight w:val="yellow"/>
              </w:rPr>
              <w:t xml:space="preserve">%</w:t>
            </w:r>
          </w:p>
        </w:tc>
      </w:tr>
    </w:tbl>
    <w:p w14:paraId="27F92D66" w14:textId="77777777">
      <w:pPr>
        <w:rPr>
          <w:rFonts w:ascii="Helvetica" w:hAnsi="Helvetica" w:cs="Helvetica"/>
          <w:color w:val="1f2d3d"/>
          <w:shd w:val="clear" w:color="auto" w:fill="ffffff"/>
        </w:rPr>
      </w:pPr>
    </w:p>
    <w:p w14:paraId="1D4F6EDC" w14:textId="77777777">
      <w:pPr>
        <w:pStyle w:val="CampoSezione"/>
      </w:pPr>
      <w:bookmarkStart w:id="40" w:name="_Toc76030356"/>
      <w:bookmarkStart w:id="41" w:name="_Toc198026765"/>
      <w:r>
        <w:t xml:space="preserve">Specifiche informazioni sulle attività di raccolta fondi (se prevista)</w:t>
      </w:r>
      <w:bookmarkEnd w:id="40"/>
      <w:bookmarkEnd w:id="41"/>
    </w:p>
    <w:p w14:paraId="0B5CA85F" w14:textId="565BCC1B">
      <w:pPr>
        <w:pStyle w:val="Paragrafo"/>
        <w:rPr>
          <w:b/>
          <w:bCs/>
        </w:rPr>
      </w:pPr>
      <w:r>
        <w:t xml:space="preserve">Ricorso alle donazioni del 5 X mille</w:t>
      </w:r>
      <w:r>
        <w:t xml:space="preserve"> (</w:t>
      </w:r>
      <w:r>
        <w:rPr>
          <w:highlight w:val="yellow"/>
        </w:rPr>
        <w:t xml:space="preserve">anno 2025 € 3.515).</w:t>
      </w:r>
    </w:p>
    <w:p w14:paraId="7CB3EBB2" w14:textId="77777777">
      <w:pPr>
        <w:rPr>
          <w:rFonts w:ascii="Helvetica" w:hAnsi="Helvetica" w:cs="Helvetica"/>
          <w:color w:val="2f5496" w:themeColor="accent1" w:themeShade="BF"/>
          <w:shd w:val="clear" w:color="auto" w:fill="ffffff"/>
        </w:rPr>
      </w:pPr>
    </w:p>
    <w:p w14:paraId="1D660BCB" w14:textId="77777777">
      <w:pPr>
        <w:rPr>
          <w:rFonts w:ascii="Helvetica" w:hAnsi="Helvetica" w:cs="Helvetica"/>
          <w:color w:val="2f5496" w:themeColor="accent1" w:themeShade="BF"/>
          <w:shd w:val="clear" w:color="auto" w:fill="ffffff"/>
        </w:rPr>
      </w:pPr>
    </w:p>
    <w:p w14:paraId="6EDF3599" w14:textId="77777777">
      <w:pPr>
        <w:pStyle w:val="Titolo3"/>
        <w:shd w:val="clear" w:color="auto" w:fill="ffffff"/>
        <w:spacing w:before="0"/>
        <w:rPr>
          <w:rFonts w:ascii="Helvetica" w:hAnsi="Helvetica" w:cs="Helvetica"/>
        </w:rPr>
      </w:pPr>
    </w:p>
    <w:p w14:paraId="04181A08" w14:textId="77777777">
      <w:pPr>
        <w:rPr>
          <w:rFonts w:ascii="Helvetica" w:hAnsi="Helvetica" w:cs="Helvetica"/>
          <w:b/>
          <w:bCs/>
          <w:caps/>
          <w:color w:val="00559f"/>
          <w:sz w:val="28"/>
          <w:szCs w:val="28"/>
          <w:shd w:val="clear" w:color="auto" w:fill="ffffff"/>
        </w:rPr>
      </w:pPr>
    </w:p>
    <w:p w14:paraId="2BAB6AAB" w14:textId="77777777">
      <w:pPr>
        <w:rPr>
          <w:rFonts w:ascii="Helvetica" w:hAnsi="Helvetica" w:cs="Helvetica"/>
          <w:b/>
          <w:bCs/>
          <w:caps/>
          <w:color w:val="00559f"/>
          <w:sz w:val="28"/>
          <w:szCs w:val="28"/>
          <w:shd w:val="clear" w:color="auto" w:fill="ffffff"/>
        </w:rPr>
      </w:pPr>
    </w:p>
    <w:p w14:paraId="6A27D9B7" w14:textId="77777777">
      <w:pPr>
        <w:rPr>
          <w:rFonts w:ascii="Helvetica" w:hAnsi="Helvetica" w:cs="Helvetica"/>
          <w:b/>
          <w:bCs/>
          <w:caps/>
          <w:color w:val="00559f"/>
          <w:sz w:val="28"/>
          <w:szCs w:val="28"/>
          <w:shd w:val="clear" w:color="auto" w:fill="ffffff"/>
        </w:rPr>
      </w:pPr>
    </w:p>
    <w:p w14:paraId="15D83925" w14:textId="77777777">
      <w:pPr>
        <w:pStyle w:val="Iniziomodulo-z"/>
        <w:jc w:val="left"/>
      </w:pPr>
      <w:r>
        <w:t xml:space="preserve">Inizio modulo</w:t>
      </w:r>
    </w:p>
    <w:sectPr>
      <w:footerReference w:type="default" r:id="rId9"/>
      <w:pgSz w:h="16838" w:w="11906"/>
      <w:pgMar w:top="1417" w:right="1134" w:bottom="1134" w:left="1134"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007E4A75" w14:textId="77777777">
      <w:pPr>
        <w:spacing w:after="0" w:line="240" w:lineRule="auto"/>
      </w:pPr>
      <w:r>
        <w:separator/>
      </w:r>
    </w:p>
  </w:endnote>
  <w:endnote w:type="continuationSeparator" w:id="0">
    <w:p w14:paraId="46D9C1F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yriadPro-BoldCond">
    <w:panose1 w:val="05040102010807070707"/>
  </w:font>
  <w:font w:name="MyriadPro-CondIt">
    <w:panose1 w:val="05040102010807070707"/>
  </w:font>
  <w:font w:name="Helvetica">
    <w:panose1 w:val="020B0604020202020204"/>
  </w:font>
  <w:font w:name="Wingdings">
    <w:panose1 w:val="05000000000000000000"/>
  </w:font>
  <w:font w:name="Symbol">
    <w:panose1 w:val="05050102010706020507"/>
  </w:font>
  <w:font w:name="Segoe UI">
    <w:panose1 w:val="020B0502040204020203"/>
  </w:font>
  <w:font w:name="Calibri">
    <w:panose1 w:val="020F0502020204030204"/>
  </w:font>
  <w:font w:name="Courier New">
    <w:panose1 w:val="02070309020205020404"/>
  </w:font>
  <w:font w:name="Gadugi">
    <w:panose1 w:val="020B0502040204020203"/>
  </w:font>
  <w:font w:name="Arial">
    <w:panose1 w:val="020B060402020202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id w:val="729507276"/>
      <w:docPartObj>
        <w:docPartGallery w:val="Page Numbers (Bottom of Page)"/>
        <w:docPartUnique w:val="true"/>
      </w:docPartObj>
    </w:sdtPr>
    <w:sdtContent>
      <w:p w14:paraId="63E3D386" w14:textId="77777777">
        <w:pPr>
          <w:pStyle w:val="Pidipagina"/>
          <w:jc w:val="right"/>
        </w:pPr>
        <w:r>
          <w:fldChar w:fldCharType="begin"/>
        </w:r>
        <w:r>
          <w:instrText xml:space="preserve">PAGE   \* MERGEFORMAT</w:instrText>
        </w:r>
        <w:r>
          <w:fldChar w:fldCharType="separate"/>
        </w:r>
        <w:r>
          <w:t xml:space="preserve">12</w:t>
        </w:r>
        <w:r>
          <w:fldChar w:fldCharType="end"/>
        </w:r>
      </w:p>
    </w:sdtContent>
  </w:sdt>
  <w:p w14:paraId="3636A135" w14:textId="77777777">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3EAA7269" w14:textId="77777777">
      <w:pPr>
        <w:spacing w:after="0" w:line="240" w:lineRule="auto"/>
      </w:pPr>
      <w:r>
        <w:separator/>
      </w:r>
    </w:p>
  </w:footnote>
  <w:footnote w:type="continuationSeparator" w:id="0">
    <w:p w14:paraId="47F89784" w14:textId="7777777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multilevel"/>
    <w:nsid w:val="17CC174C"/>
    <w:lvl w:ilvl="0">
      <w:lvlJc w:val="left"/>
      <w:lvlText w:val="%1."/>
      <w:numFmt w:val="decimal"/>
      <w:pPr>
        <w:ind w:hanging="360" w:left="360"/>
      </w:pPr>
      <w:pStyle w:val="TitoloSezione"/>
      <w:start w:val="1"/>
    </w:lvl>
    <w:lvl w:ilvl="1">
      <w:lvlJc w:val="left"/>
      <w:lvlText w:val="%2."/>
      <w:numFmt w:val="lowerLetter"/>
      <w:pPr>
        <w:ind w:hanging="360" w:left="1440"/>
      </w:pPr>
      <w:start w:val="1"/>
    </w:lvl>
    <w:lvl w:ilvl="2">
      <w:lvlJc w:val="right"/>
      <w:lvlText w:val="%3."/>
      <w:numFmt w:val="lowerRoman"/>
      <w:pPr>
        <w:ind w:hanging="180" w:left="2160"/>
      </w:pPr>
      <w:start w:val="1"/>
    </w:lvl>
    <w:lvl w:ilvl="3">
      <w:lvlJc w:val="left"/>
      <w:lvlText w:val="%4."/>
      <w:numFmt w:val="decimal"/>
      <w:pPr>
        <w:ind w:hanging="360" w:left="2880"/>
      </w:pPr>
      <w:start w:val="1"/>
    </w:lvl>
    <w:lvl w:ilvl="4">
      <w:lvlJc w:val="left"/>
      <w:lvlText w:val="%5."/>
      <w:numFmt w:val="lowerLetter"/>
      <w:pPr>
        <w:ind w:hanging="360" w:left="3600"/>
      </w:pPr>
      <w:start w:val="1"/>
    </w:lvl>
    <w:lvl w:ilvl="5">
      <w:lvlJc w:val="right"/>
      <w:lvlText w:val="%6."/>
      <w:numFmt w:val="lowerRoman"/>
      <w:pPr>
        <w:ind w:hanging="180" w:left="4320"/>
      </w:pPr>
      <w:start w:val="1"/>
    </w:lvl>
    <w:lvl w:ilvl="6">
      <w:lvlJc w:val="left"/>
      <w:lvlText w:val="%7."/>
      <w:numFmt w:val="decimal"/>
      <w:pPr>
        <w:ind w:hanging="360" w:left="5040"/>
      </w:pPr>
      <w:start w:val="1"/>
    </w:lvl>
    <w:lvl w:ilvl="7">
      <w:lvlJc w:val="left"/>
      <w:lvlText w:val="%8."/>
      <w:numFmt w:val="lowerLetter"/>
      <w:pPr>
        <w:ind w:hanging="360" w:left="5760"/>
      </w:pPr>
      <w:start w:val="1"/>
    </w:lvl>
    <w:lvl w:ilvl="8">
      <w:lvlJc w:val="right"/>
      <w:lvlText w:val="%9."/>
      <w:numFmt w:val="lowerRoman"/>
      <w:pPr>
        <w:ind w:hanging="180" w:left="6480"/>
      </w:pPr>
      <w:start w:val="1"/>
    </w:lvl>
  </w:abstractNum>
  <w:abstractNum w:abstractNumId="1">
    <w:multiLevelType w:val="multilevel"/>
    <w:nsid w:val="6BD47970"/>
    <w:lvl w:ilvl="0">
      <w:lvlJc w:val="left"/>
      <w:lvlText w:val="%1)"/>
      <w:numFmt w:val="decimal"/>
      <w:pPr>
        <w:ind w:hanging="360" w:left="720"/>
      </w:pPr>
      <w:rPr>
        <w:rFonts w:hint="default"/>
      </w:rPr>
      <w:start w:val="1"/>
    </w:lvl>
    <w:lvl w:ilvl="1">
      <w:lvlJc w:val="left"/>
      <w:lvlText w:val="%2."/>
      <w:numFmt w:val="lowerLetter"/>
      <w:pPr>
        <w:ind w:hanging="360" w:left="1440"/>
      </w:pPr>
      <w:start w:val="1"/>
    </w:lvl>
    <w:lvl w:ilvl="2">
      <w:lvlJc w:val="right"/>
      <w:lvlText w:val="%3."/>
      <w:numFmt w:val="lowerRoman"/>
      <w:pPr>
        <w:ind w:hanging="180" w:left="2160"/>
      </w:pPr>
      <w:start w:val="1"/>
    </w:lvl>
    <w:lvl w:ilvl="3">
      <w:lvlJc w:val="left"/>
      <w:lvlText w:val="%4."/>
      <w:numFmt w:val="decimal"/>
      <w:pPr>
        <w:ind w:hanging="360" w:left="2880"/>
      </w:pPr>
      <w:start w:val="1"/>
    </w:lvl>
    <w:lvl w:ilvl="4">
      <w:lvlJc w:val="left"/>
      <w:lvlText w:val="%5."/>
      <w:numFmt w:val="lowerLetter"/>
      <w:pPr>
        <w:ind w:hanging="360" w:left="3600"/>
      </w:pPr>
      <w:start w:val="1"/>
    </w:lvl>
    <w:lvl w:ilvl="5">
      <w:lvlJc w:val="right"/>
      <w:lvlText w:val="%6."/>
      <w:numFmt w:val="lowerRoman"/>
      <w:pPr>
        <w:ind w:hanging="180" w:left="4320"/>
      </w:pPr>
      <w:start w:val="1"/>
    </w:lvl>
    <w:lvl w:ilvl="6">
      <w:lvlJc w:val="left"/>
      <w:lvlText w:val="%7."/>
      <w:numFmt w:val="decimal"/>
      <w:pPr>
        <w:ind w:hanging="360" w:left="5040"/>
      </w:pPr>
      <w:start w:val="1"/>
    </w:lvl>
    <w:lvl w:ilvl="7">
      <w:lvlJc w:val="left"/>
      <w:lvlText w:val="%8."/>
      <w:numFmt w:val="lowerLetter"/>
      <w:pPr>
        <w:ind w:hanging="360" w:left="5760"/>
      </w:pPr>
      <w:start w:val="1"/>
    </w:lvl>
    <w:lvl w:ilvl="8">
      <w:lvlJc w:val="right"/>
      <w:lvlText w:val="%9."/>
      <w:numFmt w:val="lowerRoman"/>
      <w:pPr>
        <w:ind w:hanging="180" w:left="6480"/>
      </w:pPr>
      <w:start w:val="1"/>
    </w:lvl>
  </w:abstractNum>
  <w:abstractNum w:abstractNumId="2">
    <w:multiLevelType w:val="multilevel"/>
    <w:nsid w:val="7DE34F2D"/>
    <w:lvl w:ilvl="0">
      <w:lvlJc w:val="left"/>
      <w:lvlText w:val=""/>
      <w:numFmt w:val="bullet"/>
      <w:pPr>
        <w:ind w:hanging="360" w:left="720"/>
      </w:pPr>
      <w:rPr>
        <w:rFonts w:hint="default" w:ascii="Symbol" w:hAnsi="Symbol"/>
      </w:rPr>
      <w:start w:val="1"/>
    </w:lvl>
    <w:lvl w:ilvl="1">
      <w:lvlJc w:val="left"/>
      <w:lvlText w:val="o"/>
      <w:numFmt w:val="bullet"/>
      <w:pPr>
        <w:ind w:hanging="360" w:left="1440"/>
      </w:pPr>
      <w:rPr>
        <w:rFonts w:hint="default" w:ascii="Courier New" w:hAnsi="Courier New" w:cs="Courier New"/>
      </w:rPr>
      <w:start w:val="1"/>
    </w:lvl>
    <w:lvl w:ilvl="2">
      <w:lvlJc w:val="left"/>
      <w:lvlText w:val=""/>
      <w:numFmt w:val="bullet"/>
      <w:pPr>
        <w:ind w:hanging="360" w:left="2160"/>
      </w:pPr>
      <w:rPr>
        <w:rFonts w:hint="default" w:ascii="Wingdings" w:hAnsi="Wingdings"/>
      </w:rPr>
      <w:start w:val="1"/>
    </w:lvl>
    <w:lvl w:ilvl="3">
      <w:lvlJc w:val="left"/>
      <w:lvlText w:val=""/>
      <w:numFmt w:val="bullet"/>
      <w:pPr>
        <w:ind w:hanging="360" w:left="2880"/>
      </w:pPr>
      <w:rPr>
        <w:rFonts w:hint="default" w:ascii="Symbol" w:hAnsi="Symbol"/>
      </w:rPr>
      <w:start w:val="1"/>
    </w:lvl>
    <w:lvl w:ilvl="4">
      <w:lvlJc w:val="left"/>
      <w:lvlText w:val="o"/>
      <w:numFmt w:val="bullet"/>
      <w:pPr>
        <w:ind w:hanging="360" w:left="3600"/>
      </w:pPr>
      <w:rPr>
        <w:rFonts w:hint="default" w:ascii="Courier New" w:hAnsi="Courier New" w:cs="Courier New"/>
      </w:rPr>
      <w:start w:val="1"/>
    </w:lvl>
    <w:lvl w:ilvl="5">
      <w:lvlJc w:val="left"/>
      <w:lvlText w:val=""/>
      <w:numFmt w:val="bullet"/>
      <w:pPr>
        <w:ind w:hanging="360" w:left="4320"/>
      </w:pPr>
      <w:rPr>
        <w:rFonts w:hint="default" w:ascii="Wingdings" w:hAnsi="Wingdings"/>
      </w:rPr>
      <w:start w:val="1"/>
    </w:lvl>
    <w:lvl w:ilvl="6">
      <w:lvlJc w:val="left"/>
      <w:lvlText w:val=""/>
      <w:numFmt w:val="bullet"/>
      <w:pPr>
        <w:ind w:hanging="360" w:left="5040"/>
      </w:pPr>
      <w:rPr>
        <w:rFonts w:hint="default" w:ascii="Symbol" w:hAnsi="Symbol"/>
      </w:rPr>
      <w:start w:val="1"/>
    </w:lvl>
    <w:lvl w:ilvl="7">
      <w:lvlJc w:val="left"/>
      <w:lvlText w:val="o"/>
      <w:numFmt w:val="bullet"/>
      <w:pPr>
        <w:ind w:hanging="360" w:left="5760"/>
      </w:pPr>
      <w:rPr>
        <w:rFonts w:hint="default" w:ascii="Courier New" w:hAnsi="Courier New" w:cs="Courier New"/>
      </w:rPr>
      <w:start w:val="1"/>
    </w:lvl>
    <w:lvl w:ilvl="8">
      <w:lvlJc w:val="left"/>
      <w:lvlText w:val=""/>
      <w:numFmt w:val="bullet"/>
      <w:pPr>
        <w:ind w:hanging="360" w:left="6480"/>
      </w:pPr>
      <w:rPr>
        <w:rFonts w:hint="default" w:ascii="Wingdings" w:hAnsi="Wingdings"/>
      </w:rPr>
      <w:start w:val="1"/>
    </w:lvl>
  </w:abstractNum>
  <w:num w:numId="1">
    <w:abstractNumId w:val="0"/>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hAnsiTheme="minorHAnsi" w:eastAsia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Normale" w:default="1">
    <w:name w:val="Normal"/>
    <w:qFormat/>
  </w:style>
  <w:style w:type="paragraph" w:styleId="Titolo1">
    <w:name w:val="heading 1"/>
    <w:basedOn w:val="Normale"/>
    <w:next w:val="Normale"/>
    <w:link w:val="Titolo1Carattere"/>
    <w:uiPriority w:val="9"/>
    <w:qFormat/>
    <w:pPr>
      <w:keepNext w:val="true"/>
      <w:keepLines w:val="true"/>
      <w:spacing w:after="0" w:before="240"/>
      <w:outlineLvl w:val="0"/>
    </w:pPr>
    <w:rPr>
      <w:rFonts w:asciiTheme="majorHAnsi" w:hAnsiTheme="majorHAnsi" w:eastAsiaTheme="majorEastAsia" w:cstheme="majorBidi"/>
      <w:color w:val="2f5496" w:themeColor="accent1" w:themeShade="BF"/>
      <w:sz w:val="32"/>
      <w:szCs w:val="32"/>
    </w:rPr>
  </w:style>
  <w:style w:type="paragraph" w:styleId="Titolo2">
    <w:name w:val="heading 2"/>
    <w:basedOn w:val="Normale"/>
    <w:link w:val="Titolo2Carattere"/>
    <w:uiPriority w:val="9"/>
    <w:qFormat/>
    <w:pPr>
      <w:spacing w:after="100" w:afterAutospacing="1" w:before="100" w:beforeAutospacing="1" w:line="240" w:lineRule="auto"/>
      <w:outlineLvl w:val="1"/>
    </w:pPr>
    <w:rPr>
      <w:rFonts w:ascii="Times New Roman" w:hAnsi="Times New Roman" w:eastAsia="Times New Roman" w:cs="Times New Roman"/>
      <w:b/>
      <w:bCs/>
      <w:sz w:val="36"/>
      <w:szCs w:val="36"/>
      <w:lang w:eastAsia="it-IT"/>
    </w:rPr>
  </w:style>
  <w:style w:type="paragraph" w:styleId="Titolo3">
    <w:name w:val="heading 3"/>
    <w:basedOn w:val="Normale"/>
    <w:next w:val="Normale"/>
    <w:link w:val="Titolo3Carattere"/>
    <w:uiPriority w:val="9"/>
    <w:unhideWhenUsed/>
    <w:qFormat/>
    <w:pPr>
      <w:keepNext w:val="true"/>
      <w:keepLines w:val="true"/>
      <w:spacing w:after="0" w:before="40"/>
      <w:outlineLvl w:val="2"/>
    </w:pPr>
    <w:rPr>
      <w:rFonts w:asciiTheme="majorHAnsi" w:hAnsiTheme="majorHAnsi" w:eastAsiaTheme="majorEastAsia"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pPr>
      <w:keepNext w:val="true"/>
      <w:keepLines w:val="true"/>
      <w:spacing w:after="0" w:before="40"/>
      <w:outlineLvl w:val="3"/>
    </w:pPr>
    <w:rPr>
      <w:rFonts w:asciiTheme="majorHAnsi" w:hAnsiTheme="majorHAnsi" w:eastAsiaTheme="majorEastAsia" w:cstheme="majorBidi"/>
      <w:i/>
      <w:iCs/>
      <w:color w:val="2f5496" w:themeColor="accent1" w:themeShade="BF"/>
    </w:rPr>
  </w:style>
  <w:style w:type="paragraph" w:styleId="Titolo5">
    <w:name w:val="heading 5"/>
    <w:basedOn w:val="Normale"/>
    <w:next w:val="Normale"/>
    <w:link w:val="Titolo5Carattere"/>
    <w:uiPriority w:val="9"/>
    <w:unhideWhenUsed/>
    <w:qFormat/>
    <w:pPr>
      <w:keepNext w:val="true"/>
      <w:keepLines w:val="true"/>
      <w:spacing w:after="40" w:before="80"/>
      <w:outlineLvl w:val="4"/>
    </w:pPr>
    <w:rPr>
      <w:rFonts w:ascii="Arial" w:hAnsi="Arial" w:eastAsia="Arial" w:cs="Arial"/>
      <w:color w:val="2f5496" w:themeColor="accent1" w:themeShade="BF"/>
    </w:rPr>
  </w:style>
  <w:style w:type="paragraph" w:styleId="Titolo6">
    <w:name w:val="heading 6"/>
    <w:basedOn w:val="Normale"/>
    <w:next w:val="Normale"/>
    <w:link w:val="Titolo6Carattere"/>
    <w:uiPriority w:val="9"/>
    <w:unhideWhenUsed/>
    <w:qFormat/>
    <w:pPr>
      <w:keepNext w:val="true"/>
      <w:keepLines w:val="true"/>
      <w:spacing w:after="0" w:before="40"/>
      <w:outlineLvl w:val="5"/>
    </w:pPr>
    <w:rPr>
      <w:rFonts w:ascii="Arial" w:hAnsi="Arial" w:eastAsia="Arial" w:cs="Arial"/>
      <w:i/>
      <w:iCs/>
      <w:color w:val="595959" w:themeColor="text1" w:themeTint="A6"/>
    </w:rPr>
  </w:style>
  <w:style w:type="paragraph" w:styleId="Titolo7">
    <w:name w:val="heading 7"/>
    <w:basedOn w:val="Normale"/>
    <w:next w:val="Normale"/>
    <w:link w:val="Titolo7Carattere"/>
    <w:uiPriority w:val="9"/>
    <w:unhideWhenUsed/>
    <w:qFormat/>
    <w:pPr>
      <w:keepNext w:val="true"/>
      <w:keepLines w:val="true"/>
      <w:spacing w:after="0" w:before="40"/>
      <w:outlineLvl w:val="6"/>
    </w:pPr>
    <w:rPr>
      <w:rFonts w:ascii="Arial" w:hAnsi="Arial" w:eastAsia="Arial" w:cs="Arial"/>
      <w:color w:val="595959" w:themeColor="text1" w:themeTint="A6"/>
    </w:rPr>
  </w:style>
  <w:style w:type="paragraph" w:styleId="Titolo8">
    <w:name w:val="heading 8"/>
    <w:basedOn w:val="Normale"/>
    <w:next w:val="Normale"/>
    <w:link w:val="Titolo8Carattere"/>
    <w:uiPriority w:val="9"/>
    <w:unhideWhenUsed/>
    <w:qFormat/>
    <w:pPr>
      <w:keepNext w:val="true"/>
      <w:keepLines w:val="true"/>
      <w:spacing w:after="0"/>
      <w:outlineLvl w:val="7"/>
    </w:pPr>
    <w:rPr>
      <w:rFonts w:ascii="Arial" w:hAnsi="Arial" w:eastAsia="Arial" w:cs="Arial"/>
      <w:i/>
      <w:iCs/>
      <w:color w:val="272727" w:themeColor="text1" w:themeTint="D8"/>
    </w:rPr>
  </w:style>
  <w:style w:type="paragraph" w:styleId="Titolo9">
    <w:name w:val="heading 9"/>
    <w:basedOn w:val="Normale"/>
    <w:next w:val="Normale"/>
    <w:link w:val="Titolo9Carattere"/>
    <w:uiPriority w:val="9"/>
    <w:unhideWhenUsed/>
    <w:qFormat/>
    <w:pPr>
      <w:keepNext w:val="true"/>
      <w:keepLines w:val="true"/>
      <w:spacing w:after="0"/>
      <w:outlineLvl w:val="8"/>
    </w:pPr>
    <w:rPr>
      <w:rFonts w:ascii="Arial" w:hAnsi="Arial" w:eastAsia="Arial" w:cs="Arial"/>
      <w:i/>
      <w:iCs/>
      <w:color w:val="272727" w:themeColor="text1" w:themeTint="D8"/>
    </w:rPr>
  </w:style>
  <w:style w:type="character" w:styleId="Carpredefinitoparagrafo" w:default="1">
    <w:name w:val="Default Paragraph Font"/>
    <w:uiPriority w:val="1"/>
    <w:semiHidden/>
    <w:unhideWhenUsed/>
  </w:style>
  <w:style w:type="table" w:styleId="Tabellanormale" w:default="1">
    <w:name w:val="Normal Table"/>
    <w:uiPriority w:val="99"/>
    <w:semiHidden/>
    <w:unhideWhenUsed/>
    <w:tblPr>
      <w:tblInd w:w="0" w:type="dxa"/>
      <w:tblCellMar>
        <w:left w:w="108" w:type="dxa"/>
        <w:top w:w="0" w:type="dxa"/>
        <w:right w:w="108" w:type="dxa"/>
        <w:bottom w:w="0" w:type="dxa"/>
      </w:tblCellMar>
    </w:tblPr>
  </w:style>
  <w:style w:type="numbering" w:styleId="Nessunelenco" w:default="1">
    <w:name w:val="No List"/>
    <w:uiPriority w:val="99"/>
    <w:semiHidden/>
    <w:unhideWhenUsed/>
  </w:style>
  <w:style w:type="table" w:styleId="Grigliatabella">
    <w:name w:val="Table Grid"/>
    <w:basedOn w:val="Tabellanormale"/>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TableGridLight" w:customStyle="1">
    <w:name w:val="Table Grid Light"/>
    <w:basedOn w:val="Tabellanormale"/>
    <w:uiPriority w:val="59"/>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Tabellasemplice-1">
    <w:name w:val="Plain Table 1"/>
    <w:basedOn w:val="Tabellanormale"/>
    <w:uiPriority w:val="59"/>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2f2f2" w:themeColor="text1" w:themeTint="0D" w:fill="f2f2f2" w:themeFill="text1" w:themeFillTint="0D"/>
      </w:tcPr>
    </w:tblStylePr>
    <w:tblStylePr w:type="band1Horz">
      <w:tcPr>
        <w:shd w:val="clear" w:color="f2f2f2" w:themeColor="text1" w:themeTint="0D" w:fill="f2f2f2" w:themeFill="text1" w:themeFillTint="0D"/>
      </w:tcPr>
    </w:tblStylePr>
  </w:style>
  <w:style w:type="table" w:styleId="Tabellasemplice-2">
    <w:name w:val="Plain Table 2"/>
    <w:basedOn w:val="Tabellanormale"/>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styleId="Tabellasemplice-3">
    <w:name w:val="Plain Table 3"/>
    <w:basedOn w:val="Tabellanormale"/>
    <w:uiPriority w:val="99"/>
    <w:pPr>
      <w:spacing w:after="0" w:line="240" w:lineRule="auto"/>
    </w:pPr>
    <w:tblPr>
      <w:tblStyleRowBandSize w:val="1"/>
      <w:tblStyleColBandSize w:val="1"/>
    </w:tbl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Row">
      <w:rPr>
        <w:b/>
        <w:caps/>
        <w:color w:val="404040"/>
      </w:r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lastCol">
      <w:rPr>
        <w:b/>
        <w:caps/>
        <w:color w:val="404040"/>
      </w:rPr>
    </w:tblStylePr>
    <w:tblStylePr w:type="band1Vert">
      <w:rPr>
        <w:rFonts w:ascii="Arial" w:hAnsi="Arial"/>
        <w:color w:val="404040"/>
        <w:sz w:val="22"/>
      </w:rPr>
      <w:tcPr>
        <w:shd w:val="clear" w:color="f2f2f2" w:themeColor="text1" w:themeTint="0D" w:fill="f2f2f2" w:themeFill="text1" w:themeFillTint="0D"/>
      </w:tcPr>
    </w:tblStylePr>
    <w:tblStylePr w:type="band1Horz">
      <w:rPr>
        <w:rFonts w:ascii="Arial" w:hAnsi="Arial"/>
        <w:color w:val="404040"/>
        <w:sz w:val="22"/>
      </w:rPr>
      <w:tcPr>
        <w:shd w:val="clear" w:color="f2f2f2" w:themeColor="text1" w:themeTint="0D" w:fill="f2f2f2" w:themeFill="text1" w:themeFillTint="0D"/>
      </w:tcPr>
    </w:tblStylePr>
  </w:style>
  <w:style w:type="table" w:styleId="Tabellasemplice4">
    <w:name w:val="Plain Table 4"/>
    <w:basedOn w:val="Tabellanormale"/>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2f2f2" w:themeColor="text1" w:themeTint="0D" w:fill="f2f2f2" w:themeFill="text1" w:themeFillTint="0D"/>
      </w:tcPr>
    </w:tblStylePr>
    <w:tblStylePr w:type="band1Horz">
      <w:rPr>
        <w:rFonts w:ascii="Arial" w:hAnsi="Arial"/>
        <w:color w:val="404040"/>
        <w:sz w:val="22"/>
      </w:rPr>
      <w:tcPr>
        <w:shd w:val="clear" w:color="f2f2f2" w:themeColor="text1" w:themeTint="0D" w:fill="f2f2f2" w:themeFill="text1" w:themeFillTint="0D"/>
      </w:tcPr>
    </w:tblStylePr>
  </w:style>
  <w:style w:type="table" w:styleId="Tabellasemplice5">
    <w:name w:val="Plain Table 5"/>
    <w:basedOn w:val="Tabellanormale"/>
    <w:uiPriority w:val="99"/>
    <w:pPr>
      <w:spacing w:after="0" w:line="240" w:lineRule="auto"/>
    </w:pPr>
    <w:tblPr>
      <w:tblStyleRowBandSize w:val="1"/>
      <w:tblStyleColBandSize w:val="1"/>
    </w:tblPr>
    <w:tblStylePr w:type="firstRow">
      <w:rPr>
        <w:i/>
        <w:color w:val="404040"/>
      </w:rPr>
      <w:tcPr>
        <w:tcBorders>
          <w:left w:val="none" w:color="000000" w:sz="4" w:space="0"/>
          <w:bottom w:val="single" w:color="404040" w:sz="4" w:space="0"/>
          <w:right w:val="none" w:color="000000" w:sz="4" w:space="0"/>
        </w:tcBorders>
        <w:shd w:val="clear" w:color="ffffff" w:fill="auto"/>
      </w:tcPr>
    </w:tblStylePr>
    <w:tblStylePr w:type="lastRow">
      <w:rPr>
        <w:i/>
        <w:color w:val="404040"/>
      </w:rPr>
      <w:tcPr>
        <w:tcBorders>
          <w:top w:val="single" w:color="404040" w:sz="4" w:space="0"/>
          <w:left w:val="none" w:color="000000" w:sz="4" w:space="0"/>
          <w:right w:val="none" w:color="000000" w:sz="4" w:space="0"/>
        </w:tcBorders>
        <w:shd w:val="clear" w:color="ffffff" w:fill="auto"/>
      </w:tcPr>
    </w:tblStylePr>
    <w:tblStylePr w:type="firstCol">
      <w:rPr>
        <w:i/>
        <w:color w:val="404040"/>
      </w:rPr>
      <w:pPr>
        <w:jc w:val="right"/>
      </w:p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2f2f2" w:themeColor="text1" w:themeTint="0D" w:fill="f2f2f2" w:themeFill="text1" w:themeFillTint="0D"/>
      </w:tcPr>
    </w:tblStylePr>
    <w:tblStylePr w:type="band1Horz">
      <w:rPr>
        <w:rFonts w:ascii="Arial" w:hAnsi="Arial"/>
        <w:color w:val="404040"/>
        <w:sz w:val="22"/>
      </w:rPr>
      <w:tcPr>
        <w:shd w:val="clear" w:color="f2f2f2" w:themeColor="text1" w:themeTint="0D" w:fill="f2f2f2" w:themeFill="text1" w:themeFillTint="0D"/>
      </w:tcPr>
    </w:tblStylePr>
  </w:style>
  <w:style w:type="table" w:styleId="Tabellagriglia1chiara">
    <w:name w:val="Grid Table 1 Light"/>
    <w:basedOn w:val="Tabellanormale"/>
    <w:uiPriority w:val="99"/>
    <w:pPr>
      <w:spacing w:after="0" w:line="240" w:lineRule="auto"/>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firstRow">
      <w:rPr>
        <w:b/>
        <w:color w:val="404040"/>
      </w:rPr>
      <w:tcPr>
        <w:tcBorders>
          <w:bottom w:val="single" w:color="6a6a6a"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style>
  <w:style w:type="table" w:styleId="GridTable1Light-Accent1" w:customStyle="1">
    <w:name w:val="Grid Table 1 Light - Accent 1"/>
    <w:basedOn w:val="Tabellanormale"/>
    <w:uiPriority w:val="99"/>
    <w:pPr>
      <w:spacing w:after="0" w:line="240" w:lineRule="auto"/>
    </w:pPr>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blStylePr w:type="firstRow">
      <w:rPr>
        <w:b/>
        <w:color w:val="404040"/>
      </w:rPr>
      <w:tcPr>
        <w:tcBorders>
          <w:bottom w:val="single" w:color="91acdc"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tcBorders>
      </w:tcPr>
    </w:tblStylePr>
  </w:style>
  <w:style w:type="table" w:styleId="GridTable1Light-Accent2" w:customStyle="1">
    <w:name w:val="Grid Table 1 Light - Accent 2"/>
    <w:basedOn w:val="Tabellanormale"/>
    <w:uiPriority w:val="99"/>
    <w:pPr>
      <w:spacing w:after="0" w:line="240" w:lineRule="auto"/>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b/>
        <w:color w:val="404040"/>
      </w:rPr>
      <w:tcPr>
        <w:tcBorders>
          <w:bottom w:val="single" w:color="f4b28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style>
  <w:style w:type="table" w:styleId="GridTable1Light-Accent3" w:customStyle="1">
    <w:name w:val="Grid Table 1 Light - Accent 3"/>
    <w:basedOn w:val="Tabellanormale"/>
    <w:uiPriority w:val="99"/>
    <w:pPr>
      <w:spacing w:after="0" w:line="240" w:lineRule="auto"/>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b/>
        <w:color w:val="404040"/>
      </w:rPr>
      <w:tcPr>
        <w:tcBorders>
          <w:bottom w:val="single" w:color="cacaca"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style>
  <w:style w:type="table" w:styleId="GridTable1Light-Accent4" w:customStyle="1">
    <w:name w:val="Grid Table 1 Light - Accent 4"/>
    <w:basedOn w:val="Tabellanormale"/>
    <w:uiPriority w:val="99"/>
    <w:pPr>
      <w:spacing w:after="0" w:line="240" w:lineRule="auto"/>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firstRow">
      <w:rPr>
        <w:b/>
        <w:color w:val="404040"/>
      </w:rPr>
      <w:tcPr>
        <w:tcBorders>
          <w:bottom w:val="single" w:color="ffda6a"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style>
  <w:style w:type="table" w:styleId="GridTable1Light-Accent5" w:customStyle="1">
    <w:name w:val="Grid Table 1 Light - Accent 5"/>
    <w:basedOn w:val="Tabellanormale"/>
    <w:uiPriority w:val="99"/>
    <w:pPr>
      <w:spacing w:after="0" w:line="240" w:lineRule="auto"/>
    </w:pPr>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blStylePr w:type="firstRow">
      <w:rPr>
        <w:b/>
        <w:color w:val="404040"/>
      </w:rPr>
      <w:tcPr>
        <w:tcBorders>
          <w:bottom w:val="single" w:color="9ec4e6"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style>
  <w:style w:type="table" w:styleId="GridTable1Light-Accent6" w:customStyle="1">
    <w:name w:val="Grid Table 1 Light - Accent 6"/>
    <w:basedOn w:val="Tabellanormale"/>
    <w:uiPriority w:val="99"/>
    <w:pPr>
      <w:spacing w:after="0" w:line="240" w:lineRule="auto"/>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b/>
        <w:color w:val="404040"/>
      </w:rPr>
      <w:tcPr>
        <w:tcBorders>
          <w:bottom w:val="single" w:color="aad19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style>
  <w:style w:type="table" w:styleId="Tabellagriglia2">
    <w:name w:val="Grid Table 2"/>
    <w:basedOn w:val="Tabellanormale"/>
    <w:uiPriority w:val="99"/>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color w:val="404040"/>
      </w:rPr>
      <w:tcPr>
        <w:tcBorders>
          <w:top w:val="none" w:color="000000" w:sz="4" w:space="0"/>
          <w:left w:val="none" w:color="000000" w:sz="4" w:space="0"/>
          <w:bottom w:val="single" w:color="6a6a6a" w:themeColor="text1" w:themeTint="95" w:sz="12" w:space="0"/>
          <w:right w:val="none" w:color="000000" w:sz="4" w:space="0"/>
        </w:tcBorders>
        <w:shd w:val="clear" w:color="ffffff" w:fill="auto"/>
      </w:tcPr>
    </w:tblStylePr>
    <w:tblStylePr w:type="lastRow">
      <w:rPr>
        <w:b/>
        <w:color w:val="404040"/>
      </w:rPr>
      <w:tcPr>
        <w:tcBorders>
          <w:top w:val="single" w:color="6a6a6a" w:themeColor="text1" w:themeTint="95" w:sz="4" w:space="0"/>
          <w:left w:val="none" w:color="000000" w:sz="4" w:space="0"/>
          <w:bottom w:val="none" w:color="000000" w:sz="4" w:space="0"/>
          <w:right w:val="none" w:color="000000" w:sz="4" w:space="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bcbcb" w:themeColor="text1" w:themeTint="34" w:fill="cbcbcb" w:themeFill="text1" w:themeFillTint="34"/>
      </w:tcPr>
    </w:tblStylePr>
    <w:tblStylePr w:type="band1Horz">
      <w:rPr>
        <w:rFonts w:ascii="Arial" w:hAnsi="Arial"/>
        <w:color w:val="404040"/>
        <w:sz w:val="22"/>
      </w:rPr>
      <w:tcPr>
        <w:shd w:val="clear" w:color="cbcbcb" w:themeColor="text1" w:themeTint="34" w:fill="cbcbcb" w:themeFill="text1" w:themeFillTint="34"/>
      </w:tcPr>
    </w:tblStylePr>
  </w:style>
  <w:style w:type="table" w:styleId="GridTable2-Accent1" w:customStyle="1">
    <w:name w:val="Grid Table 2 - Accent 1"/>
    <w:basedOn w:val="Tabellanormale"/>
    <w:uiPriority w:val="99"/>
    <w:pPr>
      <w:spacing w:after="0" w:line="240" w:lineRule="auto"/>
    </w:pPr>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blStylePr w:type="firstRow">
      <w:rPr>
        <w:b/>
        <w:color w:val="404040"/>
      </w:rPr>
      <w:tcPr>
        <w:tcBorders>
          <w:top w:val="none" w:color="000000" w:sz="4" w:space="0"/>
          <w:left w:val="none" w:color="000000" w:sz="4" w:space="0"/>
          <w:bottom w:val="single" w:color="537dc8" w:themeColor="accent1" w:themeTint="EA" w:sz="12" w:space="0"/>
          <w:right w:val="none" w:color="000000" w:sz="4" w:space="0"/>
        </w:tcBorders>
        <w:shd w:val="clear" w:color="ffffff" w:fill="auto"/>
      </w:tcPr>
    </w:tblStylePr>
    <w:tblStylePr w:type="lastRow">
      <w:rPr>
        <w:b/>
        <w:color w:val="404040"/>
      </w:rPr>
      <w:tcPr>
        <w:tcBorders>
          <w:top w:val="single" w:color="537dc8" w:themeColor="accent1" w:themeTint="EA" w:sz="4" w:space="0"/>
          <w:left w:val="none" w:color="000000" w:sz="4" w:space="0"/>
          <w:bottom w:val="none" w:color="000000" w:sz="4" w:space="0"/>
          <w:right w:val="none" w:color="000000" w:sz="4" w:space="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3" w:themeColor="accent1" w:themeTint="34" w:fill="d8e2f3" w:themeFill="accent1" w:themeFillTint="34"/>
      </w:tcPr>
    </w:tblStylePr>
    <w:tblStylePr w:type="band1Horz">
      <w:rPr>
        <w:rFonts w:ascii="Arial" w:hAnsi="Arial"/>
        <w:color w:val="404040"/>
        <w:sz w:val="22"/>
      </w:rPr>
      <w:tcPr>
        <w:shd w:val="clear" w:color="d8e2f3" w:themeColor="accent1" w:themeTint="34" w:fill="d8e2f3" w:themeFill="accent1" w:themeFillTint="34"/>
      </w:tcPr>
    </w:tblStylePr>
  </w:style>
  <w:style w:type="table" w:styleId="GridTable2-Accent2" w:customStyle="1">
    <w:name w:val="Grid Table 2 - Accent 2"/>
    <w:basedOn w:val="Tabellanormale"/>
    <w:uiPriority w:val="99"/>
    <w:pPr>
      <w:spacing w:after="0" w:line="240" w:lineRule="auto"/>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firstRow">
      <w:rPr>
        <w:b/>
        <w:color w:val="404040"/>
      </w:rPr>
      <w:tcPr>
        <w:tcBorders>
          <w:top w:val="none" w:color="000000" w:sz="4" w:space="0"/>
          <w:left w:val="none" w:color="000000" w:sz="4" w:space="0"/>
          <w:bottom w:val="single" w:color="f4b184" w:themeColor="accent2" w:themeTint="97" w:sz="12" w:space="0"/>
          <w:right w:val="none" w:color="000000" w:sz="4" w:space="0"/>
        </w:tcBorders>
        <w:shd w:val="clear" w:color="ffffff" w:fill="auto"/>
      </w:tcPr>
    </w:tblStylePr>
    <w:tblStylePr w:type="lastRow">
      <w:rPr>
        <w:b/>
        <w:color w:val="404040"/>
      </w:rPr>
      <w:tcPr>
        <w:tcBorders>
          <w:top w:val="single" w:color="f4b184" w:themeColor="accent2" w:themeTint="97" w:sz="4" w:space="0"/>
          <w:left w:val="none" w:color="000000" w:sz="4" w:space="0"/>
          <w:bottom w:val="none" w:color="000000" w:sz="4" w:space="0"/>
          <w:right w:val="none" w:color="000000" w:sz="4" w:space="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styleId="GridTable2-Accent3" w:customStyle="1">
    <w:name w:val="Grid Table 2 - Accent 3"/>
    <w:basedOn w:val="Tabellanormale"/>
    <w:uiPriority w:val="99"/>
    <w:pPr>
      <w:spacing w:after="0" w:line="240" w:lineRule="auto"/>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one" w:color="000000" w:sz="4" w:space="0"/>
          <w:left w:val="none" w:color="000000" w:sz="4" w:space="0"/>
          <w:bottom w:val="single" w:color="a5a5a5" w:themeColor="accent3" w:themeTint="FE" w:sz="12" w:space="0"/>
          <w:right w:val="none" w:color="000000" w:sz="4" w:space="0"/>
        </w:tcBorders>
        <w:shd w:val="clear" w:color="ffffff" w:fill="auto"/>
      </w:tcPr>
    </w:tblStylePr>
    <w:tblStylePr w:type="lastRow">
      <w:rPr>
        <w:b/>
        <w:color w:val="404040"/>
      </w:rPr>
      <w:tcPr>
        <w:tcBorders>
          <w:top w:val="single" w:color="a5a5a5" w:themeColor="accent3" w:themeTint="FE" w:sz="4" w:space="0"/>
          <w:left w:val="none" w:color="000000" w:sz="4" w:space="0"/>
          <w:bottom w:val="none" w:color="000000" w:sz="4" w:space="0"/>
          <w:right w:val="none" w:color="000000" w:sz="4" w:space="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styleId="GridTable2-Accent4" w:customStyle="1">
    <w:name w:val="Grid Table 2 - Accent 4"/>
    <w:basedOn w:val="Tabellanormale"/>
    <w:uiPriority w:val="99"/>
    <w:pPr>
      <w:spacing w:after="0" w:line="240" w:lineRule="auto"/>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firstRow">
      <w:rPr>
        <w:b/>
        <w:color w:val="404040"/>
      </w:rPr>
      <w:tcPr>
        <w:tcBorders>
          <w:top w:val="none" w:color="000000" w:sz="4" w:space="0"/>
          <w:left w:val="none" w:color="000000" w:sz="4" w:space="0"/>
          <w:bottom w:val="single" w:color="ffd865" w:themeColor="accent4" w:themeTint="9A" w:sz="12" w:space="0"/>
          <w:right w:val="none" w:color="000000" w:sz="4" w:space="0"/>
        </w:tcBorders>
        <w:shd w:val="clear" w:color="ffffff" w:fill="auto"/>
      </w:tcPr>
    </w:tblStylePr>
    <w:tblStylePr w:type="lastRow">
      <w:rPr>
        <w:b/>
        <w:color w:val="404040"/>
      </w:rPr>
      <w:tcPr>
        <w:tcBorders>
          <w:top w:val="single" w:color="ffd865" w:themeColor="accent4" w:themeTint="9A" w:sz="4" w:space="0"/>
          <w:left w:val="none" w:color="000000" w:sz="4" w:space="0"/>
          <w:bottom w:val="none" w:color="000000" w:sz="4" w:space="0"/>
          <w:right w:val="none" w:color="000000" w:sz="4" w:space="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2cb" w:themeColor="accent4" w:themeTint="34" w:fill="fff2cb" w:themeFill="accent4" w:themeFillTint="34"/>
      </w:tcPr>
    </w:tblStylePr>
    <w:tblStylePr w:type="band1Horz">
      <w:rPr>
        <w:rFonts w:ascii="Arial" w:hAnsi="Arial"/>
        <w:color w:val="404040"/>
        <w:sz w:val="22"/>
      </w:rPr>
      <w:tcPr>
        <w:shd w:val="clear" w:color="fff2cb" w:themeColor="accent4" w:themeTint="34" w:fill="fff2cb" w:themeFill="accent4" w:themeFillTint="34"/>
      </w:tcPr>
    </w:tblStylePr>
  </w:style>
  <w:style w:type="table" w:styleId="GridTable2-Accent5" w:customStyle="1">
    <w:name w:val="Grid Table 2 - Accent 5"/>
    <w:basedOn w:val="Tabellanormale"/>
    <w:uiPriority w:val="99"/>
    <w:pPr>
      <w:spacing w:after="0" w:line="240" w:lineRule="auto"/>
    </w:pPr>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blStylePr w:type="firstRow">
      <w:rPr>
        <w:b/>
        <w:color w:val="404040"/>
      </w:rPr>
      <w:tcPr>
        <w:tcBorders>
          <w:top w:val="none" w:color="000000" w:sz="4" w:space="0"/>
          <w:left w:val="none" w:color="000000" w:sz="4" w:space="0"/>
          <w:bottom w:val="single" w:color="5b9bd5" w:themeColor="accent5" w:sz="12" w:space="0"/>
          <w:right w:val="none" w:color="000000" w:sz="4" w:space="0"/>
        </w:tcBorders>
        <w:shd w:val="clear" w:color="ffffff" w:fill="auto"/>
      </w:tcPr>
    </w:tblStylePr>
    <w:tblStylePr w:type="lastRow">
      <w:rPr>
        <w:b/>
        <w:color w:val="404040"/>
      </w:rPr>
      <w:tcPr>
        <w:tcBorders>
          <w:top w:val="single" w:color="5b9bd5" w:themeColor="accent5" w:sz="4" w:space="0"/>
          <w:left w:val="none" w:color="000000" w:sz="4" w:space="0"/>
          <w:bottom w:val="none" w:color="000000" w:sz="4" w:space="0"/>
          <w:right w:val="none" w:color="000000" w:sz="4" w:space="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deaf6" w:themeColor="accent5" w:themeTint="34" w:fill="ddeaf6" w:themeFill="accent5" w:themeFillTint="34"/>
      </w:tcPr>
    </w:tblStylePr>
    <w:tblStylePr w:type="band1Horz">
      <w:rPr>
        <w:rFonts w:ascii="Arial" w:hAnsi="Arial"/>
        <w:color w:val="404040"/>
        <w:sz w:val="22"/>
      </w:rPr>
      <w:tcPr>
        <w:shd w:val="clear" w:color="ddeaf6" w:themeColor="accent5" w:themeTint="34" w:fill="ddeaf6" w:themeFill="accent5" w:themeFillTint="34"/>
      </w:tcPr>
    </w:tblStylePr>
  </w:style>
  <w:style w:type="table" w:styleId="GridTable2-Accent6" w:customStyle="1">
    <w:name w:val="Grid Table 2 - Accent 6"/>
    <w:basedOn w:val="Tabellanormale"/>
    <w:uiPriority w:val="99"/>
    <w:pPr>
      <w:spacing w:after="0" w:line="240" w:lineRule="auto"/>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one" w:color="000000" w:sz="4" w:space="0"/>
          <w:left w:val="none" w:color="000000" w:sz="4" w:space="0"/>
          <w:bottom w:val="single" w:color="70ad47" w:themeColor="accent6" w:sz="12" w:space="0"/>
          <w:right w:val="none" w:color="000000" w:sz="4" w:space="0"/>
        </w:tcBorders>
        <w:shd w:val="clear" w:color="ffffff" w:fill="auto"/>
      </w:tcPr>
    </w:tblStylePr>
    <w:tblStylePr w:type="lastRow">
      <w:rPr>
        <w:b/>
        <w:color w:val="404040"/>
      </w:rPr>
      <w:tcPr>
        <w:tcBorders>
          <w:top w:val="single" w:color="70ad47" w:themeColor="accent6" w:sz="4" w:space="0"/>
          <w:left w:val="none" w:color="000000" w:sz="4" w:space="0"/>
          <w:bottom w:val="none" w:color="000000" w:sz="4" w:space="0"/>
          <w:right w:val="none" w:color="000000" w:sz="4" w:space="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styleId="Grigliatab3">
    <w:name w:val="Grid Table 3"/>
    <w:basedOn w:val="Tabellanormale"/>
    <w:uiPriority w:val="99"/>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rFonts w:ascii="Arial" w:hAnsi="Arial"/>
        <w:color w:val="404040"/>
        <w:sz w:val="22"/>
      </w:rPr>
      <w:tcPr>
        <w:shd w:val="clear" w:color="cbcbcb" w:themeColor="text1" w:themeTint="34" w:fill="cbcbcb" w:themeFill="text1" w:themeFillTint="34"/>
      </w:tcPr>
    </w:tblStylePr>
    <w:tblStylePr w:type="band1Horz">
      <w:rPr>
        <w:rFonts w:ascii="Arial" w:hAnsi="Arial"/>
        <w:color w:val="404040"/>
        <w:sz w:val="22"/>
      </w:rPr>
      <w:tcPr>
        <w:shd w:val="clear" w:color="cbcbcb" w:themeColor="text1" w:themeTint="34" w:fill="cbcbcb" w:themeFill="text1" w:themeFillTint="34"/>
      </w:tcPr>
    </w:tblStylePr>
  </w:style>
  <w:style w:type="table" w:styleId="GridTable3-Accent1" w:customStyle="1">
    <w:name w:val="Grid Table 3 - Accent 1"/>
    <w:basedOn w:val="Tabellanormale"/>
    <w:uiPriority w:val="99"/>
    <w:pPr>
      <w:spacing w:after="0" w:line="240" w:lineRule="auto"/>
    </w:pPr>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rFonts w:ascii="Arial" w:hAnsi="Arial"/>
        <w:color w:val="404040"/>
        <w:sz w:val="22"/>
      </w:rPr>
      <w:tcPr>
        <w:shd w:val="clear" w:color="d8e2f3" w:themeColor="accent1" w:themeTint="34" w:fill="d8e2f3" w:themeFill="accent1" w:themeFillTint="34"/>
      </w:tcPr>
    </w:tblStylePr>
    <w:tblStylePr w:type="band1Horz">
      <w:rPr>
        <w:rFonts w:ascii="Arial" w:hAnsi="Arial"/>
        <w:color w:val="404040"/>
        <w:sz w:val="22"/>
      </w:rPr>
      <w:tcPr>
        <w:shd w:val="clear" w:color="d8e2f3" w:themeColor="accent1" w:themeTint="34" w:fill="d8e2f3" w:themeFill="accent1" w:themeFillTint="34"/>
      </w:tcPr>
    </w:tblStylePr>
  </w:style>
  <w:style w:type="table" w:styleId="GridTable3-Accent2" w:customStyle="1">
    <w:name w:val="Grid Table 3 - Accent 2"/>
    <w:basedOn w:val="Tabellanormale"/>
    <w:uiPriority w:val="99"/>
    <w:pPr>
      <w:spacing w:after="0" w:line="240" w:lineRule="auto"/>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styleId="GridTable3-Accent3" w:customStyle="1">
    <w:name w:val="Grid Table 3 - Accent 3"/>
    <w:basedOn w:val="Tabellanormale"/>
    <w:uiPriority w:val="99"/>
    <w:pPr>
      <w:spacing w:after="0" w:line="240" w:lineRule="auto"/>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styleId="GridTable3-Accent4" w:customStyle="1">
    <w:name w:val="Grid Table 3 - Accent 4"/>
    <w:basedOn w:val="Tabellanormale"/>
    <w:uiPriority w:val="99"/>
    <w:pPr>
      <w:spacing w:after="0" w:line="240" w:lineRule="auto"/>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rFonts w:ascii="Arial" w:hAnsi="Arial"/>
        <w:color w:val="404040"/>
        <w:sz w:val="22"/>
      </w:rPr>
      <w:tcPr>
        <w:shd w:val="clear" w:color="fff2cb" w:themeColor="accent4" w:themeTint="34" w:fill="fff2cb" w:themeFill="accent4" w:themeFillTint="34"/>
      </w:tcPr>
    </w:tblStylePr>
    <w:tblStylePr w:type="band1Horz">
      <w:rPr>
        <w:rFonts w:ascii="Arial" w:hAnsi="Arial"/>
        <w:color w:val="404040"/>
        <w:sz w:val="22"/>
      </w:rPr>
      <w:tcPr>
        <w:shd w:val="clear" w:color="fff2cb" w:themeColor="accent4" w:themeTint="34" w:fill="fff2cb" w:themeFill="accent4" w:themeFillTint="34"/>
      </w:tcPr>
    </w:tblStylePr>
  </w:style>
  <w:style w:type="table" w:styleId="GridTable3-Accent5" w:customStyle="1">
    <w:name w:val="Grid Table 3 - Accent 5"/>
    <w:basedOn w:val="Tabellanormale"/>
    <w:uiPriority w:val="99"/>
    <w:pPr>
      <w:spacing w:after="0" w:line="240" w:lineRule="auto"/>
    </w:pPr>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rFonts w:ascii="Arial" w:hAnsi="Arial"/>
        <w:color w:val="404040"/>
        <w:sz w:val="22"/>
      </w:rPr>
      <w:tcPr>
        <w:shd w:val="clear" w:color="ddeaf6" w:themeColor="accent5" w:themeTint="34" w:fill="ddeaf6" w:themeFill="accent5" w:themeFillTint="34"/>
      </w:tcPr>
    </w:tblStylePr>
    <w:tblStylePr w:type="band1Horz">
      <w:rPr>
        <w:rFonts w:ascii="Arial" w:hAnsi="Arial"/>
        <w:color w:val="404040"/>
        <w:sz w:val="22"/>
      </w:rPr>
      <w:tcPr>
        <w:shd w:val="clear" w:color="ddeaf6" w:themeColor="accent5" w:themeTint="34" w:fill="ddeaf6" w:themeFill="accent5" w:themeFillTint="34"/>
      </w:tcPr>
    </w:tblStylePr>
  </w:style>
  <w:style w:type="table" w:styleId="GridTable3-Accent6" w:customStyle="1">
    <w:name w:val="Grid Table 3 - Accent 6"/>
    <w:basedOn w:val="Tabellanormale"/>
    <w:uiPriority w:val="99"/>
    <w:pPr>
      <w:spacing w:after="0" w:line="240" w:lineRule="auto"/>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rPr>
        <w:i/>
        <w:color w:val="404040"/>
      </w:rPr>
      <w:pPr>
        <w:jc w:val="right"/>
      </w:p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styleId="Grigliatab4">
    <w:name w:val="Grid Table 4"/>
    <w:basedOn w:val="Tabellanormale"/>
    <w:uiPriority w:val="59"/>
    <w:pPr>
      <w:spacing w:after="0" w:line="240" w:lineRule="auto"/>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bcbcb" w:themeColor="text1" w:themeTint="34" w:fill="cbcbcb" w:themeFill="text1" w:themeFillTint="34"/>
      </w:tcPr>
    </w:tblStylePr>
    <w:tblStylePr w:type="band1Horz">
      <w:rPr>
        <w:rFonts w:ascii="Arial" w:hAnsi="Arial"/>
        <w:color w:val="404040"/>
        <w:sz w:val="22"/>
      </w:rPr>
      <w:tcPr>
        <w:shd w:val="clear" w:color="cbcbcb" w:themeColor="text1" w:themeTint="34" w:fill="cbcbcb" w:themeFill="text1" w:themeFillTint="34"/>
      </w:tcPr>
    </w:tblStylePr>
  </w:style>
  <w:style w:type="table" w:styleId="GridTable4-Accent1" w:customStyle="1">
    <w:name w:val="Grid Table 4 - Accent 1"/>
    <w:basedOn w:val="Tabellanormale"/>
    <w:uiPriority w:val="59"/>
    <w:pPr>
      <w:spacing w:after="0" w:line="240" w:lineRule="auto"/>
    </w:pPr>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insideV w:val="single" w:color="95afdd" w:themeColor="accent1" w:themeTint="90" w:sz="4" w:space="0"/>
      </w:tblBorders>
    </w:tblPr>
    <w:tblStylePr w:type="firstRow">
      <w:rPr>
        <w:rFonts w:ascii="Arial" w:hAnsi="Arial"/>
        <w:b/>
        <w:color w:val="ffffff"/>
        <w:sz w:val="22"/>
      </w:rPr>
      <w:tcPr>
        <w:tcBorders>
          <w:top w:val="single" w:color="537dc8" w:themeColor="accent1" w:themeTint="EA" w:sz="4" w:space="0"/>
          <w:left w:val="single" w:color="537dc8" w:themeColor="accent1" w:themeTint="EA" w:sz="4" w:space="0"/>
          <w:bottom w:val="single" w:color="537dc8" w:themeColor="accent1" w:themeTint="EA" w:sz="4" w:space="0"/>
          <w:right w:val="single" w:color="537dc8" w:themeColor="accent1" w:themeTint="EA" w:sz="4" w:space="0"/>
        </w:tcBorders>
        <w:shd w:val="clear" w:color="537dc8" w:themeColor="accent1" w:themeTint="EA" w:fill="537dc8" w:themeFill="accent1" w:themeFillTint="EA"/>
      </w:tcPr>
    </w:tblStylePr>
    <w:tblStylePr w:type="lastRow">
      <w:rPr>
        <w:b/>
        <w:color w:val="404040"/>
      </w:rPr>
      <w:tcPr>
        <w:tcBorders>
          <w:top w:val="single" w:color="537dc8"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3f3" w:themeColor="accent1" w:themeTint="32" w:fill="dae3f3" w:themeFill="accent1" w:themeFillTint="32"/>
      </w:tcPr>
    </w:tblStylePr>
    <w:tblStylePr w:type="band1Horz">
      <w:rPr>
        <w:rFonts w:ascii="Arial" w:hAnsi="Arial"/>
        <w:color w:val="404040"/>
        <w:sz w:val="22"/>
      </w:rPr>
      <w:tcPr>
        <w:shd w:val="clear" w:color="dae3f3" w:themeColor="accent1" w:themeTint="32" w:fill="dae3f3" w:themeFill="accent1" w:themeFillTint="32"/>
      </w:tcPr>
    </w:tblStylePr>
  </w:style>
  <w:style w:type="table" w:styleId="GridTable4-Accent2" w:customStyle="1">
    <w:name w:val="Grid Table 4 - Accent 2"/>
    <w:basedOn w:val="Tabellanormale"/>
    <w:uiPriority w:val="59"/>
    <w:pPr>
      <w:spacing w:after="0" w:line="240" w:lineRule="auto"/>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rPr>
        <w:rFonts w:ascii="Arial" w:hAnsi="Arial"/>
        <w:b/>
        <w:color w:val="ffffff"/>
        <w:sz w:val="22"/>
      </w:rPr>
      <w:tcPr>
        <w:tc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cBorders>
        <w:shd w:val="clear" w:color="f4b184" w:themeColor="accent2" w:themeTint="97" w:fill="f4b184" w:themeFill="accent2" w:themeFillTint="97"/>
      </w:tcPr>
    </w:tblStylePr>
    <w:tblStylePr w:type="lastRow">
      <w:rPr>
        <w:b/>
        <w:color w:val="404040"/>
      </w:rPr>
      <w:tcPr>
        <w:tcBorders>
          <w:top w:val="single" w:color="f4b184"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styleId="GridTable4-Accent3" w:customStyle="1">
    <w:name w:val="Grid Table 4 - Accent 3"/>
    <w:basedOn w:val="Tabellanormale"/>
    <w:uiPriority w:val="59"/>
    <w:pPr>
      <w:spacing w:after="0" w:line="240" w:lineRule="auto"/>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rPr>
        <w:rFonts w:ascii="Arial" w:hAnsi="Arial"/>
        <w:b/>
        <w:color w:val="ffffff"/>
        <w:sz w:val="22"/>
      </w:rPr>
      <w:tcPr>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shd w:val="clear" w:color="a5a5a5" w:themeColor="accent3" w:themeTint="FE" w:fill="a5a5a5" w:themeFill="accent3" w:themeFillTint="FE"/>
      </w:tcPr>
    </w:tblStylePr>
    <w:tblStylePr w:type="lastRow">
      <w:rPr>
        <w:b/>
        <w:color w:val="404040"/>
      </w:rPr>
      <w:tcPr>
        <w:tcBorders>
          <w:top w:val="single" w:color="a5a5a5"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styleId="GridTable4-Accent4" w:customStyle="1">
    <w:name w:val="Grid Table 4 - Accent 4"/>
    <w:basedOn w:val="Tabellanormale"/>
    <w:uiPriority w:val="59"/>
    <w:pPr>
      <w:spacing w:after="0" w:line="240" w:lineRule="auto"/>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tblStylePr w:type="firstRow">
      <w:rPr>
        <w:rFonts w:ascii="Arial" w:hAnsi="Arial"/>
        <w:b/>
        <w:color w:val="ffffff"/>
        <w:sz w:val="22"/>
      </w:rPr>
      <w:tcPr>
        <w:tc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cBorders>
        <w:shd w:val="clear" w:color="ffd865" w:themeColor="accent4" w:themeTint="9A" w:fill="ffd865" w:themeFill="accent4" w:themeFillTint="9A"/>
      </w:tcPr>
    </w:tblStylePr>
    <w:tblStylePr w:type="lastRow">
      <w:rPr>
        <w:b/>
        <w:color w:val="404040"/>
      </w:rPr>
      <w:tcPr>
        <w:tcBorders>
          <w:top w:val="single" w:color="ffd865"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2cb" w:themeColor="accent4" w:themeTint="34" w:fill="fff2cb" w:themeFill="accent4" w:themeFillTint="34"/>
      </w:tcPr>
    </w:tblStylePr>
    <w:tblStylePr w:type="band1Horz">
      <w:rPr>
        <w:rFonts w:ascii="Arial" w:hAnsi="Arial"/>
        <w:color w:val="404040"/>
        <w:sz w:val="22"/>
      </w:rPr>
      <w:tcPr>
        <w:shd w:val="clear" w:color="fff2cb" w:themeColor="accent4" w:themeTint="34" w:fill="fff2cb" w:themeFill="accent4" w:themeFillTint="34"/>
      </w:tcPr>
    </w:tblStylePr>
  </w:style>
  <w:style w:type="table" w:styleId="GridTable4-Accent5" w:customStyle="1">
    <w:name w:val="Grid Table 4 - Accent 5"/>
    <w:basedOn w:val="Tabellanormale"/>
    <w:uiPriority w:val="59"/>
    <w:pPr>
      <w:spacing w:after="0" w:line="240" w:lineRule="auto"/>
    </w:pPr>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blStylePr w:type="firstRow">
      <w:rPr>
        <w:rFonts w:ascii="Arial" w:hAnsi="Arial"/>
        <w:b/>
        <w:color w:val="ffffff"/>
        <w:sz w:val="22"/>
      </w:rPr>
      <w:tcPr>
        <w:tcBorders>
          <w:top w:val="single" w:color="5b9bd5" w:themeColor="accent5" w:sz="4" w:space="0"/>
          <w:left w:val="single" w:color="5b9bd5" w:themeColor="accent5" w:sz="4" w:space="0"/>
          <w:bottom w:val="single" w:color="5b9bd5" w:themeColor="accent5" w:sz="4" w:space="0"/>
          <w:right w:val="single" w:color="5b9bd5" w:themeColor="accent5" w:sz="4" w:space="0"/>
        </w:tcBorders>
        <w:shd w:val="clear" w:color="5b9bd5" w:themeColor="accent5" w:fill="5b9bd5" w:themeFill="accent5"/>
      </w:tcPr>
    </w:tblStylePr>
    <w:tblStylePr w:type="lastRow">
      <w:rPr>
        <w:b/>
        <w:color w:val="404040"/>
      </w:rPr>
      <w:tcPr>
        <w:tcBorders>
          <w:top w:val="single" w:color="5b9bd5"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deaf6" w:themeColor="accent5" w:themeTint="34" w:fill="ddeaf6" w:themeFill="accent5" w:themeFillTint="34"/>
      </w:tcPr>
    </w:tblStylePr>
    <w:tblStylePr w:type="band1Horz">
      <w:rPr>
        <w:rFonts w:ascii="Arial" w:hAnsi="Arial"/>
        <w:color w:val="404040"/>
        <w:sz w:val="22"/>
      </w:rPr>
      <w:tcPr>
        <w:shd w:val="clear" w:color="ddeaf6" w:themeColor="accent5" w:themeTint="34" w:fill="ddeaf6" w:themeFill="accent5" w:themeFillTint="34"/>
      </w:tcPr>
    </w:tblStylePr>
  </w:style>
  <w:style w:type="table" w:styleId="GridTable4-Accent6" w:customStyle="1">
    <w:name w:val="Grid Table 4 - Accent 6"/>
    <w:basedOn w:val="Tabellanormale"/>
    <w:uiPriority w:val="59"/>
    <w:pPr>
      <w:spacing w:after="0" w:line="240" w:lineRule="auto"/>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ffffff"/>
        <w:sz w:val="22"/>
      </w:r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70ad47" w:themeColor="accent6" w:fill="70ad47" w:themeFill="accent6"/>
      </w:tcPr>
    </w:tblStylePr>
    <w:tblStylePr w:type="lastRow">
      <w:rPr>
        <w:b/>
        <w:color w:val="404040"/>
      </w:rPr>
      <w:tcPr>
        <w:tcBorders>
          <w:top w:val="single" w:color="70ad47"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styleId="Tabellagriglia5scura">
    <w:name w:val="Grid Table 5 Dark"/>
    <w:basedOn w:val="Tabellanormale"/>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a8a8a" w:themeColor="text1" w:themeTint="75" w:fill="8a8a8a" w:themeFill="text1" w:themeFillTint="75"/>
      </w:tcPr>
    </w:tblStylePr>
    <w:tblStylePr w:type="band1Horz">
      <w:tcPr>
        <w:shd w:val="clear" w:color="8a8a8a" w:themeColor="text1" w:themeTint="75" w:fill="8a8a8a" w:themeFill="text1" w:themeFillTint="75"/>
      </w:tcPr>
    </w:tblStylePr>
  </w:style>
  <w:style w:type="table" w:styleId="GridTable5Dark-Accent1" w:customStyle="1">
    <w:name w:val="Grid Table 5 Dark- Accent 1"/>
    <w:basedOn w:val="Tabellanormale"/>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8e2f3" w:themeColor="accent1" w:themeTint="34" w:fill="d8e2f3" w:themeFill="accent1" w:themeFillTint="34"/>
    </w:tblPr>
    <w:tblStylePr w:type="firstRow">
      <w:rPr>
        <w:rFonts w:ascii="Arial" w:hAnsi="Arial"/>
        <w:b/>
        <w:color w:val="ffffff"/>
        <w:sz w:val="22"/>
      </w:rPr>
      <w:tcPr>
        <w:shd w:val="clear" w:color="4472c4" w:themeColor="accent1" w:fill="4472c4" w:themeFill="accent1"/>
      </w:tcPr>
    </w:tblStylePr>
    <w:tblStylePr w:type="lastRow">
      <w:rPr>
        <w:rFonts w:ascii="Arial" w:hAnsi="Arial"/>
        <w:b/>
        <w:color w:val="ffffff"/>
        <w:sz w:val="22"/>
      </w:rPr>
      <w:tcPr>
        <w:tcBorders>
          <w:top w:val="single" w:color="ffffff" w:themeColor="light1" w:sz="4" w:space="0"/>
        </w:tcBorders>
        <w:shd w:val="clear" w:color="4472c4" w:themeColor="accent1" w:fill="4472c4" w:themeFill="accent1"/>
      </w:tcPr>
    </w:tblStylePr>
    <w:tblStylePr w:type="firstCol">
      <w:rPr>
        <w:rFonts w:ascii="Arial" w:hAnsi="Arial"/>
        <w:b/>
        <w:color w:val="ffffff"/>
        <w:sz w:val="22"/>
      </w:rPr>
      <w:tcPr>
        <w:shd w:val="clear" w:color="4472c4" w:themeColor="accent1" w:fill="4472c4" w:themeFill="accent1"/>
      </w:tcPr>
    </w:tblStylePr>
    <w:tblStylePr w:type="lastCol">
      <w:rPr>
        <w:rFonts w:ascii="Arial" w:hAnsi="Arial"/>
        <w:b/>
        <w:color w:val="ffffff"/>
        <w:sz w:val="22"/>
      </w:rPr>
      <w:tcPr>
        <w:shd w:val="clear" w:color="4472c4" w:themeColor="accent1" w:fill="4472c4" w:themeFill="accent1"/>
      </w:tcPr>
    </w:tblStylePr>
    <w:tblStylePr w:type="band1Vert">
      <w:tcPr>
        <w:shd w:val="clear" w:color="a9bee4" w:themeColor="accent1" w:themeTint="75" w:fill="a9bee4" w:themeFill="accent1" w:themeFillTint="75"/>
      </w:tcPr>
    </w:tblStylePr>
    <w:tblStylePr w:type="band1Horz">
      <w:tcPr>
        <w:shd w:val="clear" w:color="a9bee4" w:themeColor="accent1" w:themeTint="75" w:fill="a9bee4" w:themeFill="accent1" w:themeFillTint="75"/>
      </w:tcPr>
    </w:tblStylePr>
  </w:style>
  <w:style w:type="table" w:styleId="GridTable5Dark-Accent2" w:customStyle="1">
    <w:name w:val="Grid Table 5 Dark - Accent 2"/>
    <w:basedOn w:val="Tabellanormale"/>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be5d6" w:themeColor="accent2" w:themeTint="32" w:fill="fbe5d6" w:themeFill="accent2" w:themeFillTint="32"/>
    </w:tblPr>
    <w:tblStylePr w:type="firstRow">
      <w:rPr>
        <w:rFonts w:ascii="Arial" w:hAnsi="Arial"/>
        <w:b/>
        <w:color w:val="ffffff"/>
        <w:sz w:val="22"/>
      </w:rPr>
      <w:tcPr>
        <w:shd w:val="clear" w:color="ed7d31" w:themeColor="accent2" w:fill="ed7d31" w:themeFill="accent2"/>
      </w:tcPr>
    </w:tblStylePr>
    <w:tblStylePr w:type="lastRow">
      <w:rPr>
        <w:rFonts w:ascii="Arial" w:hAnsi="Arial"/>
        <w:b/>
        <w:color w:val="ffffff"/>
        <w:sz w:val="22"/>
      </w:rPr>
      <w:tcPr>
        <w:tcBorders>
          <w:top w:val="single" w:color="ffffff" w:themeColor="light1" w:sz="4" w:space="0"/>
        </w:tcBorders>
        <w:shd w:val="clear" w:color="ed7d31" w:themeColor="accent2" w:fill="ed7d31" w:themeFill="accent2"/>
      </w:tcPr>
    </w:tblStylePr>
    <w:tblStylePr w:type="firstCol">
      <w:rPr>
        <w:rFonts w:ascii="Arial" w:hAnsi="Arial"/>
        <w:b/>
        <w:color w:val="ffffff"/>
        <w:sz w:val="22"/>
      </w:rPr>
      <w:tcPr>
        <w:shd w:val="clear" w:color="ed7d31" w:themeColor="accent2" w:fill="ed7d31" w:themeFill="accent2"/>
      </w:tcPr>
    </w:tblStylePr>
    <w:tblStylePr w:type="lastCol">
      <w:rPr>
        <w:rFonts w:ascii="Arial" w:hAnsi="Arial"/>
        <w:b/>
        <w:color w:val="ffffff"/>
        <w:sz w:val="22"/>
      </w:rPr>
      <w:tcPr>
        <w:shd w:val="clear" w:color="ed7d31" w:themeColor="accent2" w:fill="ed7d31" w:themeFill="accent2"/>
      </w:tcPr>
    </w:tblStylePr>
    <w:tblStylePr w:type="band1Vert">
      <w:tcPr>
        <w:shd w:val="clear" w:color="f6c3a0" w:themeColor="accent2" w:themeTint="75" w:fill="f6c3a0" w:themeFill="accent2" w:themeFillTint="75"/>
      </w:tcPr>
    </w:tblStylePr>
    <w:tblStylePr w:type="band1Horz">
      <w:tcPr>
        <w:shd w:val="clear" w:color="f6c3a0" w:themeColor="accent2" w:themeTint="75" w:fill="f6c3a0" w:themeFill="accent2" w:themeFillTint="75"/>
      </w:tcPr>
    </w:tblStylePr>
  </w:style>
  <w:style w:type="table" w:styleId="GridTable5Dark-Accent3" w:customStyle="1">
    <w:name w:val="Grid Table 5 Dark - Accent 3"/>
    <w:basedOn w:val="Tabellanormale"/>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cecec" w:themeColor="accent3" w:themeTint="34" w:fill="ececec" w:themeFill="accent3" w:themeFillTint="34"/>
    </w:tblPr>
    <w:tblStylePr w:type="firstRow">
      <w:rPr>
        <w:rFonts w:ascii="Arial" w:hAnsi="Arial"/>
        <w:b/>
        <w:color w:val="ffffff"/>
        <w:sz w:val="22"/>
      </w:rPr>
      <w:tcPr>
        <w:shd w:val="clear" w:color="a5a5a5" w:themeColor="accent3" w:fill="a5a5a5" w:themeFill="accent3"/>
      </w:tcPr>
    </w:tblStylePr>
    <w:tblStylePr w:type="lastRow">
      <w:rPr>
        <w:rFonts w:ascii="Arial" w:hAnsi="Arial"/>
        <w:b/>
        <w:color w:val="ffffff"/>
        <w:sz w:val="22"/>
      </w:rPr>
      <w:tcPr>
        <w:tcBorders>
          <w:top w:val="single" w:color="ffffff" w:themeColor="light1" w:sz="4" w:space="0"/>
        </w:tcBorders>
        <w:shd w:val="clear" w:color="a5a5a5" w:themeColor="accent3" w:fill="a5a5a5" w:themeFill="accent3"/>
      </w:tcPr>
    </w:tblStylePr>
    <w:tblStylePr w:type="firstCol">
      <w:rPr>
        <w:rFonts w:ascii="Arial" w:hAnsi="Arial"/>
        <w:b/>
        <w:color w:val="ffffff"/>
        <w:sz w:val="22"/>
      </w:rPr>
      <w:tcPr>
        <w:shd w:val="clear" w:color="a5a5a5" w:themeColor="accent3" w:fill="a5a5a5" w:themeFill="accent3"/>
      </w:tcPr>
    </w:tblStylePr>
    <w:tblStylePr w:type="lastCol">
      <w:rPr>
        <w:rFonts w:ascii="Arial" w:hAnsi="Arial"/>
        <w:b/>
        <w:color w:val="ffffff"/>
        <w:sz w:val="22"/>
      </w:rPr>
      <w:tcPr>
        <w:shd w:val="clear" w:color="a5a5a5" w:themeColor="accent3" w:fill="a5a5a5" w:themeFill="accent3"/>
      </w:tcPr>
    </w:tblStylePr>
    <w:tblStylePr w:type="band1Vert">
      <w:tcPr>
        <w:shd w:val="clear" w:color="d5d5d5" w:themeColor="accent3" w:themeTint="75" w:fill="d5d5d5" w:themeFill="accent3" w:themeFillTint="75"/>
      </w:tcPr>
    </w:tblStylePr>
    <w:tblStylePr w:type="band1Horz">
      <w:tcPr>
        <w:shd w:val="clear" w:color="d5d5d5" w:themeColor="accent3" w:themeTint="75" w:fill="d5d5d5" w:themeFill="accent3" w:themeFillTint="75"/>
      </w:tcPr>
    </w:tblStylePr>
  </w:style>
  <w:style w:type="table" w:styleId="GridTable5Dark-Accent4" w:customStyle="1">
    <w:name w:val="Grid Table 5 Dark- Accent 4"/>
    <w:basedOn w:val="Tabellanormale"/>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ff2cb" w:themeColor="accent4" w:themeTint="34" w:fill="fff2cb" w:themeFill="accent4" w:themeFillTint="34"/>
    </w:tblPr>
    <w:tblStylePr w:type="firstRow">
      <w:rPr>
        <w:rFonts w:ascii="Arial" w:hAnsi="Arial"/>
        <w:b/>
        <w:color w:val="ffffff"/>
        <w:sz w:val="22"/>
      </w:rPr>
      <w:tcPr>
        <w:shd w:val="clear" w:color="ffc000" w:themeColor="accent4" w:fill="ffc000" w:themeFill="accent4"/>
      </w:tcPr>
    </w:tblStylePr>
    <w:tblStylePr w:type="lastRow">
      <w:rPr>
        <w:rFonts w:ascii="Arial" w:hAnsi="Arial"/>
        <w:b/>
        <w:color w:val="ffffff"/>
        <w:sz w:val="22"/>
      </w:rPr>
      <w:tcPr>
        <w:tcBorders>
          <w:top w:val="single" w:color="ffffff" w:themeColor="light1" w:sz="4" w:space="0"/>
        </w:tcBorders>
        <w:shd w:val="clear" w:color="ffc000" w:themeColor="accent4" w:fill="ffc000" w:themeFill="accent4"/>
      </w:tcPr>
    </w:tblStylePr>
    <w:tblStylePr w:type="firstCol">
      <w:rPr>
        <w:rFonts w:ascii="Arial" w:hAnsi="Arial"/>
        <w:b/>
        <w:color w:val="ffffff"/>
        <w:sz w:val="22"/>
      </w:rPr>
      <w:tcPr>
        <w:shd w:val="clear" w:color="ffc000" w:themeColor="accent4" w:fill="ffc000" w:themeFill="accent4"/>
      </w:tcPr>
    </w:tblStylePr>
    <w:tblStylePr w:type="lastCol">
      <w:rPr>
        <w:rFonts w:ascii="Arial" w:hAnsi="Arial"/>
        <w:b/>
        <w:color w:val="ffffff"/>
        <w:sz w:val="22"/>
      </w:rPr>
      <w:tcPr>
        <w:shd w:val="clear" w:color="ffc000" w:themeColor="accent4" w:fill="ffc000" w:themeFill="accent4"/>
      </w:tcPr>
    </w:tblStylePr>
    <w:tblStylePr w:type="band1Vert">
      <w:tcPr>
        <w:shd w:val="clear" w:color="ffe28a" w:themeColor="accent4" w:themeTint="75" w:fill="ffe28a" w:themeFill="accent4" w:themeFillTint="75"/>
      </w:tcPr>
    </w:tblStylePr>
    <w:tblStylePr w:type="band1Horz">
      <w:tcPr>
        <w:shd w:val="clear" w:color="ffe28a" w:themeColor="accent4" w:themeTint="75" w:fill="ffe28a" w:themeFill="accent4" w:themeFillTint="75"/>
      </w:tcPr>
    </w:tblStylePr>
  </w:style>
  <w:style w:type="table" w:styleId="GridTable5Dark-Accent5" w:customStyle="1">
    <w:name w:val="Grid Table 5 Dark - Accent 5"/>
    <w:basedOn w:val="Tabellanormale"/>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deaf6" w:themeColor="accent5" w:themeTint="34" w:fill="ddeaf6" w:themeFill="accent5" w:themeFillTint="34"/>
    </w:tblPr>
    <w:tblStylePr w:type="firstRow">
      <w:rPr>
        <w:rFonts w:ascii="Arial" w:hAnsi="Arial"/>
        <w:b/>
        <w:color w:val="ffffff"/>
        <w:sz w:val="22"/>
      </w:rPr>
      <w:tcPr>
        <w:shd w:val="clear" w:color="5b9bd5" w:themeColor="accent5" w:fill="5b9bd5" w:themeFill="accent5"/>
      </w:tcPr>
    </w:tblStylePr>
    <w:tblStylePr w:type="lastRow">
      <w:rPr>
        <w:rFonts w:ascii="Arial" w:hAnsi="Arial"/>
        <w:b/>
        <w:color w:val="ffffff"/>
        <w:sz w:val="22"/>
      </w:rPr>
      <w:tcPr>
        <w:tcBorders>
          <w:top w:val="single" w:color="ffffff" w:themeColor="light1" w:sz="4" w:space="0"/>
        </w:tcBorders>
        <w:shd w:val="clear" w:color="5b9bd5" w:themeColor="accent5" w:fill="5b9bd5" w:themeFill="accent5"/>
      </w:tcPr>
    </w:tblStylePr>
    <w:tblStylePr w:type="firstCol">
      <w:rPr>
        <w:rFonts w:ascii="Arial" w:hAnsi="Arial"/>
        <w:b/>
        <w:color w:val="ffffff"/>
        <w:sz w:val="22"/>
      </w:rPr>
      <w:tcPr>
        <w:shd w:val="clear" w:color="5b9bd5" w:themeColor="accent5" w:fill="5b9bd5" w:themeFill="accent5"/>
      </w:tcPr>
    </w:tblStylePr>
    <w:tblStylePr w:type="lastCol">
      <w:rPr>
        <w:rFonts w:ascii="Arial" w:hAnsi="Arial"/>
        <w:b/>
        <w:color w:val="ffffff"/>
        <w:sz w:val="22"/>
      </w:rPr>
      <w:tcPr>
        <w:shd w:val="clear" w:color="5b9bd5" w:themeColor="accent5" w:fill="5b9bd5" w:themeFill="accent5"/>
      </w:tcPr>
    </w:tblStylePr>
    <w:tblStylePr w:type="band1Vert">
      <w:tcPr>
        <w:shd w:val="clear" w:color="b3d0eb" w:themeColor="accent5" w:themeTint="75" w:fill="b3d0eb" w:themeFill="accent5" w:themeFillTint="75"/>
      </w:tcPr>
    </w:tblStylePr>
    <w:tblStylePr w:type="band1Horz">
      <w:tcPr>
        <w:shd w:val="clear" w:color="b3d0eb" w:themeColor="accent5" w:themeTint="75" w:fill="b3d0eb" w:themeFill="accent5" w:themeFillTint="75"/>
      </w:tcPr>
    </w:tblStylePr>
  </w:style>
  <w:style w:type="table" w:styleId="GridTable5Dark-Accent6" w:customStyle="1">
    <w:name w:val="Grid Table 5 Dark - Accent 6"/>
    <w:basedOn w:val="Tabellanormale"/>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1efd8" w:themeColor="accent6" w:themeTint="34" w:fill="e1efd8" w:themeFill="accent6" w:themeFillTint="34"/>
    </w:tblPr>
    <w:tblStylePr w:type="firstRow">
      <w:rPr>
        <w:rFonts w:ascii="Arial" w:hAnsi="Arial"/>
        <w:b/>
        <w:color w:val="ffffff"/>
        <w:sz w:val="22"/>
      </w:rPr>
      <w:tcPr>
        <w:shd w:val="clear" w:color="70ad47" w:themeColor="accent6" w:fill="70ad47" w:themeFill="accent6"/>
      </w:tcPr>
    </w:tblStylePr>
    <w:tblStylePr w:type="lastRow">
      <w:rPr>
        <w:rFonts w:ascii="Arial" w:hAnsi="Arial"/>
        <w:b/>
        <w:color w:val="ffffff"/>
        <w:sz w:val="22"/>
      </w:rPr>
      <w:tcPr>
        <w:tcBorders>
          <w:top w:val="single" w:color="ffffff" w:themeColor="light1" w:sz="4" w:space="0"/>
        </w:tcBorders>
        <w:shd w:val="clear" w:color="70ad47" w:themeColor="accent6" w:fill="70ad47" w:themeFill="accent6"/>
      </w:tcPr>
    </w:tblStylePr>
    <w:tblStylePr w:type="firstCol">
      <w:rPr>
        <w:rFonts w:ascii="Arial" w:hAnsi="Arial"/>
        <w:b/>
        <w:color w:val="ffffff"/>
        <w:sz w:val="22"/>
      </w:rPr>
      <w:tcPr>
        <w:shd w:val="clear" w:color="70ad47" w:themeColor="accent6" w:fill="70ad47" w:themeFill="accent6"/>
      </w:tcPr>
    </w:tblStylePr>
    <w:tblStylePr w:type="lastCol">
      <w:rPr>
        <w:rFonts w:ascii="Arial" w:hAnsi="Arial"/>
        <w:b/>
        <w:color w:val="ffffff"/>
        <w:sz w:val="22"/>
      </w:rPr>
      <w:tcPr>
        <w:shd w:val="clear" w:color="70ad47" w:themeColor="accent6" w:fill="70ad47" w:themeFill="accent6"/>
      </w:tcPr>
    </w:tblStylePr>
    <w:tblStylePr w:type="band1Vert">
      <w:tcPr>
        <w:shd w:val="clear" w:color="bcdba8" w:themeColor="accent6" w:themeTint="75" w:fill="bcdba8" w:themeFill="accent6" w:themeFillTint="75"/>
      </w:tcPr>
    </w:tblStylePr>
    <w:tblStylePr w:type="band1Horz">
      <w:tcPr>
        <w:shd w:val="clear" w:color="bcdba8" w:themeColor="accent6" w:themeTint="75" w:fill="bcdba8" w:themeFill="accent6" w:themeFillTint="75"/>
      </w:tcPr>
    </w:tblStylePr>
  </w:style>
  <w:style w:type="table" w:styleId="Tabellagriglia6acolori">
    <w:name w:val="Grid Table 6 Colorful"/>
    <w:basedOn w:val="Tabellanormale"/>
    <w:uiPriority w:val="99"/>
    <w:pPr>
      <w:spacing w:after="0" w:line="240" w:lineRule="auto"/>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val="7f7f7f" w:themeColor="text1" w:themeTint="80" w:themeShade="95"/>
      </w:rPr>
      <w:tcPr>
        <w:tcBorders>
          <w:bottom w:val="single" w:color="7f7f7f" w:themeColor="text1" w:themeTint="80" w:sz="12" w:space="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cPr>
        <w:shd w:val="clear" w:color="cbcbcb" w:themeColor="text1" w:themeTint="34" w:fill="cbcbcb" w:themeFill="text1" w:themeFillTint="34"/>
      </w:tcPr>
    </w:tblStylePr>
    <w:tblStylePr w:type="band1Horz">
      <w:rPr>
        <w:rFonts w:ascii="Arial" w:hAnsi="Arial"/>
        <w:color w:val="7f7f7f" w:themeColor="text1" w:themeTint="80" w:themeShade="95"/>
        <w:sz w:val="22"/>
      </w:r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customStyle="1">
    <w:name w:val="Grid Table 6 Colorful - Accent 1"/>
    <w:basedOn w:val="Tabellanormale"/>
    <w:uiPriority w:val="99"/>
    <w:pPr>
      <w:spacing w:after="0" w:line="240" w:lineRule="auto"/>
    </w:pPr>
    <w:tblPr>
      <w:tblStyleRowBandSize w:val="1"/>
      <w:tblStyleColBandSize w:val="1"/>
      <w:tblBorders>
        <w:top w:val="single" w:color="a0b7e1" w:themeColor="accent1" w:themeTint="80" w:sz="4" w:space="0"/>
        <w:left w:val="single" w:color="a0b7e1" w:themeColor="accent1" w:themeTint="80" w:sz="4" w:space="0"/>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blStylePr w:type="firstRow">
      <w:rPr>
        <w:b/>
        <w:color w:val="a0b7e1" w:themeColor="accent1" w:themeTint="80" w:themeShade="95"/>
      </w:rPr>
      <w:tcPr>
        <w:tcBorders>
          <w:bottom w:val="single" w:color="a0b7e1" w:themeColor="accent1" w:themeTint="80" w:sz="12" w:space="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cPr>
        <w:shd w:val="clear" w:color="d8e2f3" w:themeColor="accent1" w:themeTint="34" w:fill="d8e2f3" w:themeFill="accent1" w:themeFillTint="34"/>
      </w:tcPr>
    </w:tblStylePr>
    <w:tblStylePr w:type="band1Horz">
      <w:rPr>
        <w:rFonts w:ascii="Arial" w:hAnsi="Arial"/>
        <w:color w:val="a0b7e1" w:themeColor="accent1" w:themeTint="80" w:themeShade="95"/>
        <w:sz w:val="22"/>
      </w:r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styleId="GridTable6Colorful-Accent2" w:customStyle="1">
    <w:name w:val="Grid Table 6 Colorful - Accent 2"/>
    <w:basedOn w:val="Tabellanormale"/>
    <w:uiPriority w:val="99"/>
    <w:pPr>
      <w:spacing w:after="0" w:line="240" w:lineRule="auto"/>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firstRow">
      <w:rPr>
        <w:b/>
        <w:color w:val="f4b184" w:themeColor="accent2" w:themeTint="97" w:themeShade="95"/>
      </w:rPr>
      <w:tcPr>
        <w:tcBorders>
          <w:bottom w:val="single" w:color="f4b184" w:themeColor="accent2" w:themeTint="97" w:sz="12" w:space="0"/>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cPr>
        <w:shd w:val="clear" w:color="fbe5d6" w:themeColor="accent2" w:themeTint="32" w:fill="fbe5d6" w:themeFill="accent2" w:themeFillTint="32"/>
      </w:tcPr>
    </w:tblStylePr>
    <w:tblStylePr w:type="band1Horz">
      <w:rPr>
        <w:rFonts w:ascii="Arial" w:hAnsi="Arial"/>
        <w:color w:val="f4b184" w:themeColor="accent2" w:themeTint="97" w:themeShade="95"/>
        <w:sz w:val="22"/>
      </w:r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6Colorful-Accent3" w:customStyle="1">
    <w:name w:val="Grid Table 6 Colorful - Accent 3"/>
    <w:basedOn w:val="Tabellanormale"/>
    <w:uiPriority w:val="99"/>
    <w:pPr>
      <w:spacing w:after="0" w:line="240" w:lineRule="auto"/>
    </w:pPr>
    <w:tblPr>
      <w:tblStyleRowBandSize w:val="1"/>
      <w:tblStyleColBandSize w:val="1"/>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themeTint="FE" w:themeShade="95"/>
      </w:rPr>
      <w:tcPr>
        <w:tcBorders>
          <w:bottom w:val="single" w:color="a5a5a5" w:themeColor="accent3" w:themeTint="FE" w:sz="12" w:space="0"/>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cPr>
        <w:shd w:val="clear" w:color="ececec" w:themeColor="accent3" w:themeTint="34" w:fill="ececec" w:themeFill="accent3" w:themeFillTint="34"/>
      </w:tcPr>
    </w:tblStylePr>
    <w:tblStylePr w:type="band1Horz">
      <w:rPr>
        <w:rFonts w:ascii="Arial" w:hAnsi="Arial"/>
        <w:color w:val="a5a5a5" w:themeColor="accent3" w:themeTint="FE" w:themeShade="95"/>
        <w:sz w:val="22"/>
      </w:r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6Colorful-Accent4" w:customStyle="1">
    <w:name w:val="Grid Table 6 Colorful - Accent 4"/>
    <w:basedOn w:val="Tabellanormale"/>
    <w:uiPriority w:val="99"/>
    <w:pPr>
      <w:spacing w:after="0" w:line="240" w:lineRule="auto"/>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firstRow">
      <w:rPr>
        <w:b/>
        <w:color w:val="ffd865" w:themeColor="accent4" w:themeTint="9A" w:themeShade="95"/>
      </w:rPr>
      <w:tcPr>
        <w:tcBorders>
          <w:bottom w:val="single" w:color="ffd865" w:themeColor="accent4" w:themeTint="9A" w:sz="12" w:space="0"/>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cPr>
        <w:shd w:val="clear" w:color="fff2cb" w:themeColor="accent4" w:themeTint="34" w:fill="fff2cb" w:themeFill="accent4" w:themeFillTint="34"/>
      </w:tcPr>
    </w:tblStylePr>
    <w:tblStylePr w:type="band1Horz">
      <w:rPr>
        <w:rFonts w:ascii="Arial" w:hAnsi="Arial"/>
        <w:color w:val="ffd865" w:themeColor="accent4" w:themeTint="9A" w:themeShade="95"/>
        <w:sz w:val="22"/>
      </w:r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6Colorful-Accent5" w:customStyle="1">
    <w:name w:val="Grid Table 6 Colorful - Accent 5"/>
    <w:basedOn w:val="Tabellanormale"/>
    <w:uiPriority w:val="99"/>
    <w:pPr>
      <w:spacing w:after="0" w:line="240" w:lineRule="auto"/>
    </w:pPr>
    <w:tblPr>
      <w:tblStyleRowBandSize w:val="1"/>
      <w:tblStyleColBandSize w:val="1"/>
      <w:tblBorders>
        <w:top w:val="single" w:color="5b9bd5" w:themeColor="accent5" w:sz="4" w:space="0"/>
        <w:left w:val="single" w:color="5b9bd5" w:themeColor="accent5" w:sz="4" w:space="0"/>
        <w:bottom w:val="single" w:color="5b9bd5" w:themeColor="accent5" w:sz="4" w:space="0"/>
        <w:right w:val="single" w:color="5b9bd5" w:themeColor="accent5" w:sz="4" w:space="0"/>
        <w:insideH w:val="single" w:color="5b9bd5" w:themeColor="accent5" w:sz="4" w:space="0"/>
        <w:insideV w:val="single" w:color="5b9bd5" w:themeColor="accent5" w:sz="4" w:space="0"/>
      </w:tblBorders>
    </w:tblPr>
    <w:tblStylePr w:type="firstRow">
      <w:rPr>
        <w:b/>
        <w:color w:val="245a8d" w:themeColor="accent5" w:themeShade="95"/>
      </w:rPr>
      <w:tcPr>
        <w:tcBorders>
          <w:bottom w:val="single" w:color="5b9bd5" w:themeColor="accent5" w:sz="12" w:space="0"/>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cPr>
        <w:shd w:val="clear" w:color="ddeaf6" w:themeColor="accent5" w:themeTint="34" w:fill="ddeaf6" w:themeFill="accent5" w:themeFillTint="34"/>
      </w:tcPr>
    </w:tblStylePr>
    <w:tblStylePr w:type="band1Horz">
      <w:rPr>
        <w:rFonts w:ascii="Arial" w:hAnsi="Arial"/>
        <w:color w:val="245a8d" w:themeColor="accent5" w:themeShade="95"/>
        <w:sz w:val="22"/>
      </w:r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styleId="GridTable6Colorful-Accent6" w:customStyle="1">
    <w:name w:val="Grid Table 6 Colorful - Accent 6"/>
    <w:basedOn w:val="Tabellanormale"/>
    <w:uiPriority w:val="99"/>
    <w:pPr>
      <w:spacing w:after="0" w:line="240" w:lineRule="auto"/>
    </w:pPr>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rPr>
        <w:b/>
        <w:color w:val="245a8d" w:themeColor="accent5" w:themeShade="95"/>
      </w:rPr>
      <w:tcPr>
        <w:tcBorders>
          <w:bottom w:val="single" w:color="70ad47" w:themeColor="accent6" w:sz="12" w:space="0"/>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cPr>
        <w:shd w:val="clear" w:color="e1efd8" w:themeColor="accent6" w:themeTint="34" w:fill="e1efd8" w:themeFill="accent6" w:themeFillTint="34"/>
      </w:tcPr>
    </w:tblStylePr>
    <w:tblStylePr w:type="band1Horz">
      <w:rPr>
        <w:rFonts w:ascii="Arial" w:hAnsi="Arial"/>
        <w:color w:val="245a8d" w:themeColor="accent5" w:themeShade="95"/>
        <w:sz w:val="22"/>
      </w:r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Tabellagriglia7acolori">
    <w:name w:val="Grid Table 7 Colorful"/>
    <w:basedOn w:val="Tabellanormale"/>
    <w:uiPriority w:val="99"/>
    <w:pPr>
      <w:spacing w:after="0" w:line="240" w:lineRule="auto"/>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rFonts w:ascii="Arial" w:hAnsi="Arial"/>
        <w:b/>
        <w:color w:val="7f7f7f" w:themeColor="text1" w:themeTint="80" w:themeShade="95"/>
        <w:sz w:val="22"/>
      </w:rPr>
      <w:tcPr>
        <w:tcBorders>
          <w:top w:val="none" w:color="000000" w:sz="4" w:space="0"/>
          <w:left w:val="none" w:color="000000" w:sz="4" w:space="0"/>
          <w:bottom w:val="single" w:color="7f7f7f" w:themeColor="text1" w:themeTint="80" w:sz="4" w:space="0"/>
          <w:right w:val="none" w:color="000000" w:sz="4" w:space="0"/>
        </w:tcBorders>
        <w:shd w:val="clear" w:color="ffffff" w:themeColor="light1" w:fill="ffffff" w:themeFill="light1"/>
      </w:tcPr>
    </w:tblStylePr>
    <w:tblStylePr w:type="lastRow">
      <w:rPr>
        <w:rFonts w:ascii="Arial" w:hAnsi="Arial"/>
        <w:b/>
        <w:color w:val="7f7f7f" w:themeColor="text1" w:themeTint="80" w:themeShade="95"/>
        <w:sz w:val="22"/>
      </w:rPr>
      <w:tcPr>
        <w:tcBorders>
          <w:top w:val="single" w:color="7f7f7f" w:themeColor="text1" w:themeTint="80" w:sz="4" w:space="0"/>
          <w:left w:val="none" w:color="000000" w:sz="4" w:space="0"/>
          <w:bottom w:val="none" w:color="000000" w:sz="4" w:space="0"/>
          <w:right w:val="none" w:color="000000" w:sz="4" w:space="0"/>
        </w:tcBorders>
        <w:shd w:val="clear" w:color="ffffff" w:themeColor="light1" w:fill="ffffff" w:themeFill="light1"/>
      </w:tcPr>
    </w:tblStylePr>
    <w:tblStylePr w:type="firstCol">
      <w:rPr>
        <w:rFonts w:ascii="Arial" w:hAnsi="Arial"/>
        <w:i/>
        <w:color w:val="7f7f7f" w:themeColor="text1" w:themeTint="80" w:themeShade="95"/>
        <w:sz w:val="22"/>
      </w:rPr>
      <w:pPr>
        <w:jc w:val="right"/>
      </w:pPr>
      <w:tcPr>
        <w:tcBorders>
          <w:top w:val="none" w:color="000000" w:sz="4" w:space="0"/>
          <w:left w:val="none" w:color="000000" w:sz="4" w:space="0"/>
          <w:bottom w:val="none" w:color="000000" w:sz="4" w:space="0"/>
          <w:right w:val="single" w:color="7f7f7f" w:themeColor="text1" w:themeTint="80" w:sz="4" w:space="0"/>
        </w:tcBorders>
        <w:shd w:val="clear" w:color="ffffff" w:fill="auto"/>
      </w:tcPr>
    </w:tblStylePr>
    <w:tblStylePr w:type="lastCol">
      <w:rPr>
        <w:rFonts w:ascii="Arial" w:hAnsi="Arial"/>
        <w:i/>
        <w:color w:val="7f7f7f" w:themeColor="text1" w:themeTint="80" w:themeShade="95"/>
        <w:sz w:val="22"/>
      </w:rPr>
      <w:tcPr>
        <w:tcBorders>
          <w:top w:val="none" w:color="000000" w:sz="4" w:space="0"/>
          <w:left w:val="single" w:color="7f7f7f" w:themeColor="text1" w:themeTint="80" w:sz="4" w:space="0"/>
          <w:bottom w:val="none" w:color="000000" w:sz="4" w:space="0"/>
          <w:right w:val="none" w:color="000000" w:sz="4" w:space="0"/>
        </w:tcBorders>
        <w:shd w:val="clear" w:color="ffffff" w:fill="auto"/>
      </w:tcPr>
    </w:tblStylePr>
    <w:tblStylePr w:type="band1Vert">
      <w:tcPr>
        <w:shd w:val="clear" w:color="f2f2f2" w:themeColor="text1" w:themeTint="0D" w:fill="f2f2f2" w:themeFill="text1" w:themeFillTint="0D"/>
      </w:tcPr>
    </w:tblStylePr>
    <w:tblStylePr w:type="band1Horz">
      <w:rPr>
        <w:rFonts w:ascii="Arial" w:hAnsi="Arial"/>
        <w:color w:val="7f7f7f" w:themeColor="text1" w:themeTint="80" w:themeShade="95"/>
        <w:sz w:val="22"/>
      </w:r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customStyle="1">
    <w:name w:val="Grid Table 7 Colorful - Accent 1"/>
    <w:basedOn w:val="Tabellanormale"/>
    <w:uiPriority w:val="99"/>
    <w:pPr>
      <w:spacing w:after="0" w:line="240" w:lineRule="auto"/>
    </w:pPr>
    <w:tblPr>
      <w:tblStyleRowBandSize w:val="1"/>
      <w:tblStyleColBandSize w:val="1"/>
      <w:tblBorders>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blStylePr w:type="firstRow">
      <w:rPr>
        <w:rFonts w:ascii="Arial" w:hAnsi="Arial"/>
        <w:b/>
        <w:color w:val="a0b7e1" w:themeColor="accent1" w:themeTint="80" w:themeShade="95"/>
        <w:sz w:val="22"/>
      </w:rPr>
      <w:tcPr>
        <w:tcBorders>
          <w:top w:val="none" w:color="000000" w:sz="4" w:space="0"/>
          <w:left w:val="none" w:color="000000" w:sz="4" w:space="0"/>
          <w:bottom w:val="single" w:color="a0b7e1" w:themeColor="accent1" w:themeTint="80" w:sz="4" w:space="0"/>
          <w:right w:val="none" w:color="000000" w:sz="4" w:space="0"/>
        </w:tcBorders>
        <w:shd w:val="clear" w:color="ffffff" w:themeColor="light1" w:fill="ffffff" w:themeFill="light1"/>
      </w:tcPr>
    </w:tblStylePr>
    <w:tblStylePr w:type="lastRow">
      <w:rPr>
        <w:rFonts w:ascii="Arial" w:hAnsi="Arial"/>
        <w:b/>
        <w:color w:val="a0b7e1" w:themeColor="accent1" w:themeTint="80" w:themeShade="95"/>
        <w:sz w:val="22"/>
      </w:rPr>
      <w:tcPr>
        <w:tcBorders>
          <w:top w:val="single" w:color="a0b7e1" w:themeColor="accent1" w:themeTint="80" w:sz="4" w:space="0"/>
          <w:left w:val="none" w:color="000000" w:sz="4" w:space="0"/>
          <w:bottom w:val="none" w:color="000000" w:sz="4" w:space="0"/>
          <w:right w:val="none" w:color="000000" w:sz="4" w:space="0"/>
        </w:tcBorders>
        <w:shd w:val="clear" w:color="ffffff" w:themeColor="light1" w:fill="ffffff" w:themeFill="light1"/>
      </w:tcPr>
    </w:tblStylePr>
    <w:tblStylePr w:type="firstCol">
      <w:rPr>
        <w:rFonts w:ascii="Arial" w:hAnsi="Arial"/>
        <w:i/>
        <w:color w:val="a0b7e1" w:themeColor="accent1" w:themeTint="80" w:themeShade="95"/>
        <w:sz w:val="22"/>
      </w:rPr>
      <w:pPr>
        <w:jc w:val="right"/>
      </w:pPr>
      <w:tcPr>
        <w:tcBorders>
          <w:top w:val="none" w:color="000000" w:sz="4" w:space="0"/>
          <w:left w:val="none" w:color="000000" w:sz="4" w:space="0"/>
          <w:bottom w:val="none" w:color="000000" w:sz="4" w:space="0"/>
          <w:right w:val="single" w:color="a0b7e1" w:themeColor="accent1" w:themeTint="80" w:sz="4" w:space="0"/>
        </w:tcBorders>
        <w:shd w:val="clear" w:color="ffffff" w:fill="auto"/>
      </w:tcPr>
    </w:tblStylePr>
    <w:tblStylePr w:type="lastCol">
      <w:rPr>
        <w:rFonts w:ascii="Arial" w:hAnsi="Arial"/>
        <w:i/>
        <w:color w:val="a0b7e1" w:themeColor="accent1" w:themeTint="80" w:themeShade="95"/>
        <w:sz w:val="22"/>
      </w:rPr>
      <w:tcPr>
        <w:tcBorders>
          <w:top w:val="none" w:color="000000" w:sz="4" w:space="0"/>
          <w:left w:val="single" w:color="a0b7e1" w:themeColor="accent1" w:themeTint="80" w:sz="4" w:space="0"/>
          <w:bottom w:val="none" w:color="000000" w:sz="4" w:space="0"/>
          <w:right w:val="none" w:color="000000" w:sz="4" w:space="0"/>
        </w:tcBorders>
        <w:shd w:val="clear" w:color="ffffff" w:fill="auto"/>
      </w:tcPr>
    </w:tblStylePr>
    <w:tblStylePr w:type="band1Vert">
      <w:tcPr>
        <w:shd w:val="clear" w:color="d8e2f3" w:themeColor="accent1" w:themeTint="34" w:fill="d8e2f3" w:themeFill="accent1" w:themeFillTint="34"/>
      </w:tcPr>
    </w:tblStylePr>
    <w:tblStylePr w:type="band1Horz">
      <w:rPr>
        <w:rFonts w:ascii="Arial" w:hAnsi="Arial"/>
        <w:color w:val="a0b7e1" w:themeColor="accent1" w:themeTint="80" w:themeShade="95"/>
        <w:sz w:val="22"/>
      </w:r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styleId="GridTable7Colorful-Accent2" w:customStyle="1">
    <w:name w:val="Grid Table 7 Colorful - Accent 2"/>
    <w:basedOn w:val="Tabellanormale"/>
    <w:uiPriority w:val="99"/>
    <w:pPr>
      <w:spacing w:after="0" w:line="240" w:lineRule="auto"/>
    </w:pPr>
    <w:tblPr>
      <w:tblStyleRowBandSize w:val="1"/>
      <w:tblStyleColBandSize w:val="1"/>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firstRow">
      <w:rPr>
        <w:rFonts w:ascii="Arial" w:hAnsi="Arial"/>
        <w:b/>
        <w:color w:val="f4b184" w:themeColor="accent2" w:themeTint="97" w:themeShade="95"/>
        <w:sz w:val="22"/>
      </w:rPr>
      <w:tcPr>
        <w:tcBorders>
          <w:top w:val="none" w:color="000000" w:sz="4" w:space="0"/>
          <w:left w:val="none" w:color="000000" w:sz="4" w:space="0"/>
          <w:bottom w:val="single" w:color="f4b184" w:themeColor="accent2" w:themeTint="97" w:sz="4" w:space="0"/>
          <w:right w:val="none" w:color="000000" w:sz="4" w:space="0"/>
        </w:tcBorders>
        <w:shd w:val="clear" w:color="ffffff" w:themeColor="light1" w:fill="ffffff" w:themeFill="light1"/>
      </w:tcPr>
    </w:tblStylePr>
    <w:tblStylePr w:type="lastRow">
      <w:rPr>
        <w:rFonts w:ascii="Arial" w:hAnsi="Arial"/>
        <w:b/>
        <w:color w:val="f4b184" w:themeColor="accent2" w:themeTint="97" w:themeShade="95"/>
        <w:sz w:val="22"/>
      </w:rPr>
      <w:tcPr>
        <w:tcBorders>
          <w:top w:val="single" w:color="f4b184" w:themeColor="accent2" w:themeTint="97" w:sz="4" w:space="0"/>
          <w:left w:val="none" w:color="000000" w:sz="4" w:space="0"/>
          <w:bottom w:val="none" w:color="000000" w:sz="4" w:space="0"/>
          <w:right w:val="none" w:color="000000" w:sz="4" w:space="0"/>
        </w:tcBorders>
        <w:shd w:val="clear" w:color="ffffff" w:themeColor="light1" w:fill="ffffff" w:themeFill="light1"/>
      </w:tcPr>
    </w:tblStylePr>
    <w:tblStylePr w:type="firstCol">
      <w:rPr>
        <w:rFonts w:ascii="Arial" w:hAnsi="Arial"/>
        <w:i/>
        <w:color w:val="f4b184" w:themeColor="accent2" w:themeTint="97" w:themeShade="95"/>
        <w:sz w:val="22"/>
      </w:rPr>
      <w:pPr>
        <w:jc w:val="right"/>
      </w:pPr>
      <w:tcPr>
        <w:tcBorders>
          <w:top w:val="none" w:color="000000" w:sz="4" w:space="0"/>
          <w:left w:val="none" w:color="000000" w:sz="4" w:space="0"/>
          <w:bottom w:val="none" w:color="000000" w:sz="4" w:space="0"/>
          <w:right w:val="single" w:color="f4b184" w:themeColor="accent2" w:themeTint="97" w:sz="4" w:space="0"/>
        </w:tcBorders>
        <w:shd w:val="clear" w:color="ffffff" w:fill="auto"/>
      </w:tcPr>
    </w:tblStylePr>
    <w:tblStylePr w:type="lastCol">
      <w:rPr>
        <w:rFonts w:ascii="Arial" w:hAnsi="Arial"/>
        <w:i/>
        <w:color w:val="f4b184" w:themeColor="accent2" w:themeTint="97" w:themeShade="95"/>
        <w:sz w:val="22"/>
      </w:rPr>
      <w:tcPr>
        <w:tcBorders>
          <w:top w:val="none" w:color="000000" w:sz="4" w:space="0"/>
          <w:left w:val="single" w:color="f4b184" w:themeColor="accent2" w:themeTint="97" w:sz="4" w:space="0"/>
          <w:bottom w:val="none" w:color="000000" w:sz="4" w:space="0"/>
          <w:right w:val="none" w:color="000000" w:sz="4" w:space="0"/>
        </w:tcBorders>
        <w:shd w:val="clear" w:color="ffffff" w:fill="auto"/>
      </w:tcPr>
    </w:tblStylePr>
    <w:tblStylePr w:type="band1Vert">
      <w:tcPr>
        <w:shd w:val="clear" w:color="fbe5d6" w:themeColor="accent2" w:themeTint="32" w:fill="fbe5d6" w:themeFill="accent2" w:themeFillTint="32"/>
      </w:tcPr>
    </w:tblStylePr>
    <w:tblStylePr w:type="band1Horz">
      <w:rPr>
        <w:rFonts w:ascii="Arial" w:hAnsi="Arial"/>
        <w:color w:val="f4b184" w:themeColor="accent2" w:themeTint="97" w:themeShade="95"/>
        <w:sz w:val="22"/>
      </w:r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7Colorful-Accent3" w:customStyle="1">
    <w:name w:val="Grid Table 7 Colorful - Accent 3"/>
    <w:basedOn w:val="Tabellanormale"/>
    <w:uiPriority w:val="99"/>
    <w:pPr>
      <w:spacing w:after="0" w:line="240" w:lineRule="auto"/>
    </w:pPr>
    <w:tblPr>
      <w:tblStyleRowBandSize w:val="1"/>
      <w:tblStyleColBandSize w:val="1"/>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rFonts w:ascii="Arial" w:hAnsi="Arial"/>
        <w:b/>
        <w:color w:val="a5a5a5" w:themeColor="accent3" w:themeTint="FE" w:themeShade="95"/>
        <w:sz w:val="22"/>
      </w:rPr>
      <w:tcPr>
        <w:tcBorders>
          <w:top w:val="none" w:color="000000" w:sz="4" w:space="0"/>
          <w:left w:val="none" w:color="000000" w:sz="4" w:space="0"/>
          <w:bottom w:val="single" w:color="a5a5a5" w:themeColor="accent3" w:themeTint="FE" w:sz="4" w:space="0"/>
          <w:right w:val="none" w:color="000000" w:sz="4" w:space="0"/>
        </w:tcBorders>
        <w:shd w:val="clear" w:color="ffffff" w:themeColor="light1" w:fill="ffffff" w:themeFill="light1"/>
      </w:tcPr>
    </w:tblStylePr>
    <w:tblStylePr w:type="lastRow">
      <w:rPr>
        <w:rFonts w:ascii="Arial" w:hAnsi="Arial"/>
        <w:b/>
        <w:color w:val="a5a5a5" w:themeColor="accent3" w:themeTint="FE" w:themeShade="95"/>
        <w:sz w:val="22"/>
      </w:rPr>
      <w:tcPr>
        <w:tcBorders>
          <w:top w:val="single" w:color="a5a5a5" w:themeColor="accent3" w:themeTint="FE" w:sz="4" w:space="0"/>
          <w:left w:val="none" w:color="000000" w:sz="4" w:space="0"/>
          <w:bottom w:val="none" w:color="000000" w:sz="4" w:space="0"/>
          <w:right w:val="none" w:color="000000" w:sz="4" w:space="0"/>
        </w:tcBorders>
        <w:shd w:val="clear" w:color="ffffff" w:themeColor="light1" w:fill="ffffff" w:themeFill="light1"/>
      </w:tcPr>
    </w:tblStylePr>
    <w:tblStylePr w:type="firstCol">
      <w:rPr>
        <w:rFonts w:ascii="Arial" w:hAnsi="Arial"/>
        <w:i/>
        <w:color w:val="a5a5a5" w:themeColor="accent3" w:themeTint="FE" w:themeShade="95"/>
        <w:sz w:val="22"/>
      </w:rPr>
      <w:pPr>
        <w:jc w:val="right"/>
      </w:pPr>
      <w:tcPr>
        <w:tcBorders>
          <w:top w:val="none" w:color="000000" w:sz="4" w:space="0"/>
          <w:left w:val="none" w:color="000000" w:sz="4" w:space="0"/>
          <w:bottom w:val="none" w:color="000000" w:sz="4" w:space="0"/>
          <w:right w:val="single" w:color="a5a5a5" w:themeColor="accent3" w:themeTint="FE" w:sz="4" w:space="0"/>
        </w:tcBorders>
        <w:shd w:val="clear" w:color="ffffff" w:fill="auto"/>
      </w:tcPr>
    </w:tblStylePr>
    <w:tblStylePr w:type="lastCol">
      <w:rPr>
        <w:rFonts w:ascii="Arial" w:hAnsi="Arial"/>
        <w:i/>
        <w:color w:val="a5a5a5" w:themeColor="accent3" w:themeTint="FE" w:themeShade="95"/>
        <w:sz w:val="22"/>
      </w:rPr>
      <w:tcPr>
        <w:tcBorders>
          <w:top w:val="none" w:color="000000" w:sz="4" w:space="0"/>
          <w:left w:val="single" w:color="a5a5a5" w:themeColor="accent3" w:themeTint="FE" w:sz="4" w:space="0"/>
          <w:bottom w:val="none" w:color="000000" w:sz="4" w:space="0"/>
          <w:right w:val="none" w:color="000000" w:sz="4" w:space="0"/>
        </w:tcBorders>
        <w:shd w:val="clear" w:color="ffffff" w:fill="auto"/>
      </w:tcPr>
    </w:tblStylePr>
    <w:tblStylePr w:type="band1Vert">
      <w:tcPr>
        <w:shd w:val="clear" w:color="ececec" w:themeColor="accent3" w:themeTint="34" w:fill="ececec" w:themeFill="accent3" w:themeFillTint="34"/>
      </w:tcPr>
    </w:tblStylePr>
    <w:tblStylePr w:type="band1Horz">
      <w:rPr>
        <w:rFonts w:ascii="Arial" w:hAnsi="Arial"/>
        <w:color w:val="a5a5a5" w:themeColor="accent3" w:themeTint="FE" w:themeShade="95"/>
        <w:sz w:val="22"/>
      </w:r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7Colorful-Accent4" w:customStyle="1">
    <w:name w:val="Grid Table 7 Colorful - Accent 4"/>
    <w:basedOn w:val="Tabellanormale"/>
    <w:uiPriority w:val="99"/>
    <w:pPr>
      <w:spacing w:after="0" w:line="240" w:lineRule="auto"/>
    </w:pPr>
    <w:tblPr>
      <w:tblStyleRowBandSize w:val="1"/>
      <w:tblStyleColBandSize w:val="1"/>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firstRow">
      <w:rPr>
        <w:rFonts w:ascii="Arial" w:hAnsi="Arial"/>
        <w:b/>
        <w:color w:val="ffd865" w:themeColor="accent4" w:themeTint="9A" w:themeShade="95"/>
        <w:sz w:val="22"/>
      </w:rPr>
      <w:tcPr>
        <w:tcBorders>
          <w:top w:val="none" w:color="000000" w:sz="4" w:space="0"/>
          <w:left w:val="none" w:color="000000" w:sz="4" w:space="0"/>
          <w:bottom w:val="single" w:color="ffd865" w:themeColor="accent4" w:themeTint="9A" w:sz="4" w:space="0"/>
          <w:right w:val="none" w:color="000000" w:sz="4" w:space="0"/>
        </w:tcBorders>
        <w:shd w:val="clear" w:color="ffffff" w:themeColor="light1" w:fill="ffffff" w:themeFill="light1"/>
      </w:tcPr>
    </w:tblStylePr>
    <w:tblStylePr w:type="lastRow">
      <w:rPr>
        <w:rFonts w:ascii="Arial" w:hAnsi="Arial"/>
        <w:b/>
        <w:color w:val="ffd865" w:themeColor="accent4" w:themeTint="9A" w:themeShade="95"/>
        <w:sz w:val="22"/>
      </w:rPr>
      <w:tcPr>
        <w:tcBorders>
          <w:top w:val="single" w:color="ffd865" w:themeColor="accent4" w:themeTint="9A" w:sz="4" w:space="0"/>
          <w:left w:val="none" w:color="000000" w:sz="4" w:space="0"/>
          <w:bottom w:val="none" w:color="000000" w:sz="4" w:space="0"/>
          <w:right w:val="none" w:color="000000" w:sz="4" w:space="0"/>
        </w:tcBorders>
        <w:shd w:val="clear" w:color="ffffff" w:themeColor="light1" w:fill="ffffff" w:themeFill="light1"/>
      </w:tcPr>
    </w:tblStylePr>
    <w:tblStylePr w:type="firstCol">
      <w:rPr>
        <w:rFonts w:ascii="Arial" w:hAnsi="Arial"/>
        <w:i/>
        <w:color w:val="ffd865" w:themeColor="accent4" w:themeTint="9A" w:themeShade="95"/>
        <w:sz w:val="22"/>
      </w:rPr>
      <w:pPr>
        <w:jc w:val="right"/>
      </w:pPr>
      <w:tcPr>
        <w:tcBorders>
          <w:top w:val="none" w:color="000000" w:sz="4" w:space="0"/>
          <w:left w:val="none" w:color="000000" w:sz="4" w:space="0"/>
          <w:bottom w:val="none" w:color="000000" w:sz="4" w:space="0"/>
          <w:right w:val="single" w:color="ffd865" w:themeColor="accent4" w:themeTint="9A" w:sz="4" w:space="0"/>
        </w:tcBorders>
        <w:shd w:val="clear" w:color="ffffff" w:fill="auto"/>
      </w:tcPr>
    </w:tblStylePr>
    <w:tblStylePr w:type="lastCol">
      <w:rPr>
        <w:rFonts w:ascii="Arial" w:hAnsi="Arial"/>
        <w:i/>
        <w:color w:val="ffd865" w:themeColor="accent4" w:themeTint="9A" w:themeShade="95"/>
        <w:sz w:val="22"/>
      </w:rPr>
      <w:tcPr>
        <w:tcBorders>
          <w:top w:val="none" w:color="000000" w:sz="4" w:space="0"/>
          <w:left w:val="single" w:color="ffd865" w:themeColor="accent4" w:themeTint="9A" w:sz="4" w:space="0"/>
          <w:bottom w:val="none" w:color="000000" w:sz="4" w:space="0"/>
          <w:right w:val="none" w:color="000000" w:sz="4" w:space="0"/>
        </w:tcBorders>
        <w:shd w:val="clear" w:color="ffffff" w:fill="auto"/>
      </w:tcPr>
    </w:tblStylePr>
    <w:tblStylePr w:type="band1Vert">
      <w:tcPr>
        <w:shd w:val="clear" w:color="fff2cb" w:themeColor="accent4" w:themeTint="34" w:fill="fff2cb" w:themeFill="accent4" w:themeFillTint="34"/>
      </w:tcPr>
    </w:tblStylePr>
    <w:tblStylePr w:type="band1Horz">
      <w:rPr>
        <w:rFonts w:ascii="Arial" w:hAnsi="Arial"/>
        <w:color w:val="ffd865" w:themeColor="accent4" w:themeTint="9A" w:themeShade="95"/>
        <w:sz w:val="22"/>
      </w:r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7Colorful-Accent5" w:customStyle="1">
    <w:name w:val="Grid Table 7 Colorful - Accent 5"/>
    <w:basedOn w:val="Tabellanormale"/>
    <w:uiPriority w:val="99"/>
    <w:pPr>
      <w:spacing w:after="0" w:line="240" w:lineRule="auto"/>
    </w:pPr>
    <w:tblPr>
      <w:tblStyleRowBandSize w:val="1"/>
      <w:tblStyleColBandSize w:val="1"/>
      <w:tblBorders>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blStylePr w:type="firstRow">
      <w:rPr>
        <w:rFonts w:ascii="Arial" w:hAnsi="Arial"/>
        <w:b/>
        <w:color w:val="245a8d" w:themeColor="accent5" w:themeShade="95"/>
        <w:sz w:val="22"/>
      </w:rPr>
      <w:tcPr>
        <w:tcBorders>
          <w:top w:val="none" w:color="000000" w:sz="4" w:space="0"/>
          <w:left w:val="none" w:color="000000" w:sz="4" w:space="0"/>
          <w:bottom w:val="single" w:color="a2c6e7" w:themeColor="accent5" w:themeTint="90" w:sz="4" w:space="0"/>
          <w:right w:val="none" w:color="000000" w:sz="4" w:space="0"/>
        </w:tcBorders>
        <w:shd w:val="clear" w:color="ffffff" w:themeColor="light1" w:fill="ffffff" w:themeFill="light1"/>
      </w:tcPr>
    </w:tblStylePr>
    <w:tblStylePr w:type="lastRow">
      <w:rPr>
        <w:rFonts w:ascii="Arial" w:hAnsi="Arial"/>
        <w:b/>
        <w:color w:val="245a8d" w:themeColor="accent5" w:themeShade="95"/>
        <w:sz w:val="22"/>
      </w:rPr>
      <w:tcPr>
        <w:tcBorders>
          <w:top w:val="single" w:color="a2c6e7" w:themeColor="accent5" w:themeTint="90" w:sz="4" w:space="0"/>
          <w:left w:val="none" w:color="000000" w:sz="4" w:space="0"/>
          <w:bottom w:val="none" w:color="000000" w:sz="4" w:space="0"/>
          <w:right w:val="none" w:color="000000" w:sz="4" w:space="0"/>
        </w:tcBorders>
        <w:shd w:val="clear" w:color="ffffff" w:themeColor="light1" w:fill="ffffff" w:themeFill="light1"/>
      </w:tcPr>
    </w:tblStylePr>
    <w:tblStylePr w:type="firstCol">
      <w:rPr>
        <w:rFonts w:ascii="Arial" w:hAnsi="Arial"/>
        <w:i/>
        <w:color w:val="245a8d" w:themeColor="accent5" w:themeShade="95"/>
        <w:sz w:val="22"/>
      </w:rPr>
      <w:pPr>
        <w:jc w:val="right"/>
      </w:pPr>
      <w:tcPr>
        <w:tcBorders>
          <w:top w:val="none" w:color="000000" w:sz="4" w:space="0"/>
          <w:left w:val="none" w:color="000000" w:sz="4" w:space="0"/>
          <w:bottom w:val="none" w:color="000000" w:sz="4" w:space="0"/>
          <w:right w:val="single" w:color="a2c6e7" w:themeColor="accent5" w:themeTint="90" w:sz="4" w:space="0"/>
        </w:tcBorders>
        <w:shd w:val="clear" w:color="ffffff" w:fill="auto"/>
      </w:tcPr>
    </w:tblStylePr>
    <w:tblStylePr w:type="lastCol">
      <w:rPr>
        <w:rFonts w:ascii="Arial" w:hAnsi="Arial"/>
        <w:i/>
        <w:color w:val="245a8d" w:themeColor="accent5" w:themeShade="95"/>
        <w:sz w:val="22"/>
      </w:rPr>
      <w:tcPr>
        <w:tcBorders>
          <w:top w:val="none" w:color="000000" w:sz="4" w:space="0"/>
          <w:left w:val="single" w:color="a2c6e7" w:themeColor="accent5" w:themeTint="90" w:sz="4" w:space="0"/>
          <w:bottom w:val="none" w:color="000000" w:sz="4" w:space="0"/>
          <w:right w:val="none" w:color="000000" w:sz="4" w:space="0"/>
        </w:tcBorders>
        <w:shd w:val="clear" w:color="ffffff" w:fill="auto"/>
      </w:tcPr>
    </w:tblStylePr>
    <w:tblStylePr w:type="band1Vert">
      <w:tcPr>
        <w:shd w:val="clear" w:color="ddeaf6" w:themeColor="accent5" w:themeTint="34" w:fill="ddeaf6" w:themeFill="accent5" w:themeFillTint="34"/>
      </w:tcPr>
    </w:tblStylePr>
    <w:tblStylePr w:type="band1Horz">
      <w:rPr>
        <w:rFonts w:ascii="Arial" w:hAnsi="Arial"/>
        <w:color w:val="245a8d" w:themeColor="accent5" w:themeShade="95"/>
        <w:sz w:val="22"/>
      </w:r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styleId="GridTable7Colorful-Accent6" w:customStyle="1">
    <w:name w:val="Grid Table 7 Colorful - Accent 6"/>
    <w:basedOn w:val="Tabellanormale"/>
    <w:uiPriority w:val="99"/>
    <w:pPr>
      <w:spacing w:after="0" w:line="240" w:lineRule="auto"/>
    </w:pPr>
    <w:tblPr>
      <w:tblStyleRowBandSize w:val="1"/>
      <w:tblStyleColBandSize w:val="1"/>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416429" w:themeColor="accent6" w:themeShade="95"/>
        <w:sz w:val="22"/>
      </w:rPr>
      <w:tcPr>
        <w:tcBorders>
          <w:top w:val="none" w:color="000000" w:sz="4" w:space="0"/>
          <w:left w:val="none" w:color="000000" w:sz="4" w:space="0"/>
          <w:bottom w:val="single" w:color="add394" w:themeColor="accent6" w:themeTint="90" w:sz="4" w:space="0"/>
          <w:right w:val="none" w:color="000000" w:sz="4" w:space="0"/>
        </w:tcBorders>
        <w:shd w:val="clear" w:color="ffffff" w:themeColor="light1" w:fill="ffffff" w:themeFill="light1"/>
      </w:tcPr>
    </w:tblStylePr>
    <w:tblStylePr w:type="lastRow">
      <w:rPr>
        <w:rFonts w:ascii="Arial" w:hAnsi="Arial"/>
        <w:b/>
        <w:color w:val="416429" w:themeColor="accent6" w:themeShade="95"/>
        <w:sz w:val="22"/>
      </w:rPr>
      <w:tcPr>
        <w:tcBorders>
          <w:top w:val="single" w:color="add394" w:themeColor="accent6" w:themeTint="90" w:sz="4" w:space="0"/>
          <w:left w:val="none" w:color="000000" w:sz="4" w:space="0"/>
          <w:bottom w:val="none" w:color="000000" w:sz="4" w:space="0"/>
          <w:right w:val="none" w:color="000000" w:sz="4" w:space="0"/>
        </w:tcBorders>
        <w:shd w:val="clear" w:color="ffffff" w:themeColor="light1" w:fill="ffffff" w:themeFill="light1"/>
      </w:tcPr>
    </w:tblStylePr>
    <w:tblStylePr w:type="firstCol">
      <w:rPr>
        <w:rFonts w:ascii="Arial" w:hAnsi="Arial"/>
        <w:i/>
        <w:color w:val="416429" w:themeColor="accent6" w:themeShade="95"/>
        <w:sz w:val="22"/>
      </w:rPr>
      <w:pPr>
        <w:jc w:val="right"/>
      </w:pPr>
      <w:tcPr>
        <w:tcBorders>
          <w:top w:val="none" w:color="000000" w:sz="4" w:space="0"/>
          <w:left w:val="none" w:color="000000" w:sz="4" w:space="0"/>
          <w:bottom w:val="none" w:color="000000" w:sz="4" w:space="0"/>
          <w:right w:val="single" w:color="add394" w:themeColor="accent6" w:themeTint="90" w:sz="4" w:space="0"/>
        </w:tcBorders>
        <w:shd w:val="clear" w:color="ffffff" w:fill="auto"/>
      </w:tcPr>
    </w:tblStylePr>
    <w:tblStylePr w:type="lastCol">
      <w:rPr>
        <w:rFonts w:ascii="Arial" w:hAnsi="Arial"/>
        <w:i/>
        <w:color w:val="416429" w:themeColor="accent6" w:themeShade="95"/>
        <w:sz w:val="22"/>
      </w:rPr>
      <w:tcPr>
        <w:tcBorders>
          <w:top w:val="none" w:color="000000" w:sz="4" w:space="0"/>
          <w:left w:val="single" w:color="add394" w:themeColor="accent6" w:themeTint="90" w:sz="4" w:space="0"/>
          <w:bottom w:val="none" w:color="000000" w:sz="4" w:space="0"/>
          <w:right w:val="none" w:color="000000" w:sz="4" w:space="0"/>
        </w:tcBorders>
        <w:shd w:val="clear" w:color="ffffff" w:fill="auto"/>
      </w:tcPr>
    </w:tblStylePr>
    <w:tblStylePr w:type="band1Vert">
      <w:tcPr>
        <w:shd w:val="clear" w:color="e1efd8" w:themeColor="accent6" w:themeTint="34" w:fill="e1efd8" w:themeFill="accent6" w:themeFillTint="34"/>
      </w:tcPr>
    </w:tblStylePr>
    <w:tblStylePr w:type="band1Horz">
      <w:rPr>
        <w:rFonts w:ascii="Arial" w:hAnsi="Arial"/>
        <w:color w:val="416429" w:themeColor="accent6" w:themeShade="95"/>
        <w:sz w:val="22"/>
      </w:r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ellaelenco1chiara">
    <w:name w:val="List Table 1 Light"/>
    <w:basedOn w:val="Tabellanormale"/>
    <w:uiPriority w:val="99"/>
    <w:pPr>
      <w:spacing w:after="0" w:line="240" w:lineRule="auto"/>
    </w:pPr>
    <w:tblPr>
      <w:tblStyleRowBandSize w:val="1"/>
      <w:tblStyleColBandSize w:val="1"/>
    </w:tbl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tblStylePr w:type="firstCol">
      <w:rPr>
        <w:b/>
        <w:color w:val="404040"/>
      </w:rPr>
    </w:tblStylePr>
    <w:tblStylePr w:type="lastCol">
      <w:rPr>
        <w:b/>
        <w:color w:val="404040"/>
      </w:rPr>
    </w:tblStylePr>
    <w:tblStylePr w:type="band1Vert">
      <w:tcPr>
        <w:shd w:val="clear" w:color="bfbfbf" w:themeColor="text1" w:themeTint="40" w:fill="bfbfbf" w:themeFill="text1" w:themeFillTint="40"/>
      </w:tcPr>
    </w:tblStylePr>
    <w:tblStylePr w:type="band1Horz">
      <w:tcPr>
        <w:shd w:val="clear" w:color="bfbfbf" w:themeColor="text1" w:themeTint="40" w:fill="bfbfbf" w:themeFill="text1" w:themeFillTint="40"/>
      </w:tcPr>
    </w:tblStylePr>
  </w:style>
  <w:style w:type="table" w:styleId="ListTable1Light-Accent1" w:customStyle="1">
    <w:name w:val="List Table 1 Light - Accent 1"/>
    <w:basedOn w:val="Tabellanormale"/>
    <w:uiPriority w:val="99"/>
    <w:pPr>
      <w:spacing w:after="0" w:line="240" w:lineRule="auto"/>
    </w:pPr>
    <w:tblPr>
      <w:tblStyleRowBandSize w:val="1"/>
      <w:tblStyleColBandSize w:val="1"/>
    </w:tblPr>
    <w:tblStylePr w:type="firstRow">
      <w:rPr>
        <w:b/>
        <w:color w:val="404040"/>
      </w:rPr>
      <w:tcPr>
        <w:tcBorders>
          <w:top w:val="none" w:color="000000" w:sz="4" w:space="0"/>
          <w:left w:val="none" w:color="000000" w:sz="4" w:space="0"/>
          <w:bottom w:val="single" w:color="4472c4" w:themeColor="accent1" w:sz="4" w:space="0"/>
          <w:right w:val="none" w:color="000000" w:sz="4" w:space="0"/>
        </w:tcBorders>
      </w:tcPr>
    </w:tblStylePr>
    <w:tblStylePr w:type="lastRow">
      <w:rPr>
        <w:b/>
        <w:color w:val="404040"/>
      </w:rPr>
      <w:tcPr>
        <w:tcBorders>
          <w:top w:val="single" w:color="4472c4" w:themeColor="accent1" w:sz="4" w:space="0"/>
          <w:left w:val="none" w:color="000000" w:sz="4" w:space="0"/>
          <w:bottom w:val="none" w:color="000000" w:sz="4" w:space="0"/>
          <w:right w:val="none" w:color="000000" w:sz="4" w:space="0"/>
        </w:tcBorders>
      </w:tcPr>
    </w:tblStylePr>
    <w:tblStylePr w:type="firstCol">
      <w:rPr>
        <w:b/>
        <w:color w:val="404040"/>
      </w:rPr>
    </w:tblStylePr>
    <w:tblStylePr w:type="lastCol">
      <w:rPr>
        <w:b/>
        <w:color w:val="404040"/>
      </w:rPr>
    </w:tblStylePr>
    <w:tblStylePr w:type="band1Vert">
      <w:tcPr>
        <w:shd w:val="clear" w:color="cfdbf0" w:themeColor="accent1" w:themeTint="40" w:fill="cfdbf0" w:themeFill="accent1" w:themeFillTint="40"/>
      </w:tcPr>
    </w:tblStylePr>
    <w:tblStylePr w:type="band1Horz">
      <w:tcPr>
        <w:shd w:val="clear" w:color="cfdbf0" w:themeColor="accent1" w:themeTint="40" w:fill="cfdbf0" w:themeFill="accent1" w:themeFillTint="40"/>
      </w:tcPr>
    </w:tblStylePr>
  </w:style>
  <w:style w:type="table" w:styleId="ListTable1Light-Accent2" w:customStyle="1">
    <w:name w:val="List Table 1 Light - Accent 2"/>
    <w:basedOn w:val="Tabellanormale"/>
    <w:uiPriority w:val="99"/>
    <w:pPr>
      <w:spacing w:after="0" w:line="240" w:lineRule="auto"/>
    </w:pPr>
    <w:tblPr>
      <w:tblStyleRowBandSize w:val="1"/>
      <w:tblStyleColBandSize w:val="1"/>
    </w:tblPr>
    <w:tblStylePr w:type="firstRow">
      <w:rPr>
        <w:b/>
        <w:color w:val="404040"/>
      </w:rPr>
      <w:tcPr>
        <w:tcBorders>
          <w:top w:val="none" w:color="000000" w:sz="4" w:space="0"/>
          <w:left w:val="none" w:color="000000" w:sz="4" w:space="0"/>
          <w:bottom w:val="single" w:color="ed7d31" w:themeColor="accent2" w:sz="4" w:space="0"/>
          <w:right w:val="none" w:color="000000" w:sz="4" w:space="0"/>
        </w:tcBorders>
      </w:tcPr>
    </w:tblStylePr>
    <w:tblStylePr w:type="lastRow">
      <w:rPr>
        <w:b/>
        <w:color w:val="404040"/>
      </w:rPr>
      <w:tcPr>
        <w:tcBorders>
          <w:top w:val="single" w:color="ed7d31" w:themeColor="accent2" w:sz="4" w:space="0"/>
          <w:left w:val="none" w:color="000000" w:sz="4" w:space="0"/>
          <w:bottom w:val="none" w:color="000000" w:sz="4" w:space="0"/>
          <w:right w:val="none" w:color="000000" w:sz="4" w:space="0"/>
        </w:tcBorders>
      </w:tcPr>
    </w:tblStylePr>
    <w:tblStylePr w:type="firstCol">
      <w:rPr>
        <w:b/>
        <w:color w:val="404040"/>
      </w:rPr>
    </w:tblStylePr>
    <w:tblStylePr w:type="lastCol">
      <w:rPr>
        <w:b/>
        <w:color w:val="404040"/>
      </w:rPr>
    </w:tblStylePr>
    <w:tblStylePr w:type="band1Vert">
      <w:tcPr>
        <w:shd w:val="clear" w:color="fadecb" w:themeColor="accent2" w:themeTint="40" w:fill="fadecb" w:themeFill="accent2" w:themeFillTint="40"/>
      </w:tcPr>
    </w:tblStylePr>
    <w:tblStylePr w:type="band1Horz">
      <w:tcPr>
        <w:shd w:val="clear" w:color="fadecb" w:themeColor="accent2" w:themeTint="40" w:fill="fadecb" w:themeFill="accent2" w:themeFillTint="40"/>
      </w:tcPr>
    </w:tblStylePr>
  </w:style>
  <w:style w:type="table" w:styleId="ListTable1Light-Accent3" w:customStyle="1">
    <w:name w:val="List Table 1 Light - Accent 3"/>
    <w:basedOn w:val="Tabellanormale"/>
    <w:uiPriority w:val="99"/>
    <w:pPr>
      <w:spacing w:after="0" w:line="240" w:lineRule="auto"/>
    </w:pPr>
    <w:tblPr>
      <w:tblStyleRowBandSize w:val="1"/>
      <w:tblStyleColBandSize w:val="1"/>
    </w:tblPr>
    <w:tblStylePr w:type="firstRow">
      <w:rPr>
        <w:b/>
        <w:color w:val="404040"/>
      </w:rPr>
      <w:tcPr>
        <w:tcBorders>
          <w:top w:val="none" w:color="000000" w:sz="4" w:space="0"/>
          <w:left w:val="none" w:color="000000" w:sz="4" w:space="0"/>
          <w:bottom w:val="single" w:color="a5a5a5" w:themeColor="accent3" w:sz="4" w:space="0"/>
          <w:right w:val="none" w:color="000000" w:sz="4" w:space="0"/>
        </w:tcBorders>
      </w:tcPr>
    </w:tblStylePr>
    <w:tblStylePr w:type="lastRow">
      <w:rPr>
        <w:b/>
        <w:color w:val="404040"/>
      </w:rPr>
      <w:tcPr>
        <w:tcBorders>
          <w:top w:val="single" w:color="a5a5a5" w:themeColor="accent3" w:sz="4" w:space="0"/>
          <w:left w:val="none" w:color="000000" w:sz="4" w:space="0"/>
          <w:bottom w:val="none" w:color="000000" w:sz="4" w:space="0"/>
          <w:right w:val="none" w:color="000000" w:sz="4" w:space="0"/>
        </w:tcBorders>
      </w:tcPr>
    </w:tblStylePr>
    <w:tblStylePr w:type="firstCol">
      <w:rPr>
        <w:b/>
        <w:color w:val="404040"/>
      </w:rPr>
    </w:tblStylePr>
    <w:tblStylePr w:type="lastCol">
      <w:rPr>
        <w:b/>
        <w:color w:val="404040"/>
      </w:rPr>
    </w:tblStylePr>
    <w:tblStylePr w:type="band1Vert">
      <w:tcPr>
        <w:shd w:val="clear" w:color="e8e8e8" w:themeColor="accent3" w:themeTint="40" w:fill="e8e8e8" w:themeFill="accent3" w:themeFillTint="40"/>
      </w:tcPr>
    </w:tblStylePr>
    <w:tblStylePr w:type="band1Horz">
      <w:tcPr>
        <w:shd w:val="clear" w:color="e8e8e8" w:themeColor="accent3" w:themeTint="40" w:fill="e8e8e8" w:themeFill="accent3" w:themeFillTint="40"/>
      </w:tcPr>
    </w:tblStylePr>
  </w:style>
  <w:style w:type="table" w:styleId="ListTable1Light-Accent4" w:customStyle="1">
    <w:name w:val="List Table 1 Light - Accent 4"/>
    <w:basedOn w:val="Tabellanormale"/>
    <w:uiPriority w:val="99"/>
    <w:pPr>
      <w:spacing w:after="0" w:line="240" w:lineRule="auto"/>
    </w:pPr>
    <w:tblPr>
      <w:tblStyleRowBandSize w:val="1"/>
      <w:tblStyleColBandSize w:val="1"/>
    </w:tblPr>
    <w:tblStylePr w:type="firstRow">
      <w:rPr>
        <w:b/>
        <w:color w:val="404040"/>
      </w:rPr>
      <w:tcPr>
        <w:tcBorders>
          <w:top w:val="none" w:color="000000" w:sz="4" w:space="0"/>
          <w:left w:val="none" w:color="000000" w:sz="4" w:space="0"/>
          <w:bottom w:val="single" w:color="ffc000" w:themeColor="accent4" w:sz="4" w:space="0"/>
          <w:right w:val="none" w:color="000000" w:sz="4" w:space="0"/>
        </w:tcBorders>
      </w:tcPr>
    </w:tblStylePr>
    <w:tblStylePr w:type="lastRow">
      <w:rPr>
        <w:b/>
        <w:color w:val="404040"/>
      </w:rPr>
      <w:tcPr>
        <w:tcBorders>
          <w:top w:val="single" w:color="ffc000" w:themeColor="accent4" w:sz="4" w:space="0"/>
          <w:left w:val="none" w:color="000000" w:sz="4" w:space="0"/>
          <w:bottom w:val="none" w:color="000000" w:sz="4" w:space="0"/>
          <w:right w:val="none" w:color="000000" w:sz="4" w:space="0"/>
        </w:tcBorders>
      </w:tcPr>
    </w:tblStylePr>
    <w:tblStylePr w:type="firstCol">
      <w:rPr>
        <w:b/>
        <w:color w:val="404040"/>
      </w:rPr>
    </w:tblStylePr>
    <w:tblStylePr w:type="lastCol">
      <w:rPr>
        <w:b/>
        <w:color w:val="404040"/>
      </w:rPr>
    </w:tblStylePr>
    <w:tblStylePr w:type="band1Vert">
      <w:tcPr>
        <w:shd w:val="clear" w:color="ffefbf" w:themeColor="accent4" w:themeTint="40" w:fill="ffefbf" w:themeFill="accent4" w:themeFillTint="40"/>
      </w:tcPr>
    </w:tblStylePr>
    <w:tblStylePr w:type="band1Horz">
      <w:tcPr>
        <w:shd w:val="clear" w:color="ffefbf" w:themeColor="accent4" w:themeTint="40" w:fill="ffefbf" w:themeFill="accent4" w:themeFillTint="40"/>
      </w:tcPr>
    </w:tblStylePr>
  </w:style>
  <w:style w:type="table" w:styleId="ListTable1Light-Accent5" w:customStyle="1">
    <w:name w:val="List Table 1 Light - Accent 5"/>
    <w:basedOn w:val="Tabellanormale"/>
    <w:uiPriority w:val="99"/>
    <w:pPr>
      <w:spacing w:after="0" w:line="240" w:lineRule="auto"/>
    </w:pPr>
    <w:tblPr>
      <w:tblStyleRowBandSize w:val="1"/>
      <w:tblStyleColBandSize w:val="1"/>
    </w:tblPr>
    <w:tblStylePr w:type="firstRow">
      <w:rPr>
        <w:b/>
        <w:color w:val="404040"/>
      </w:rPr>
      <w:tcPr>
        <w:tcBorders>
          <w:top w:val="none" w:color="000000" w:sz="4" w:space="0"/>
          <w:left w:val="none" w:color="000000" w:sz="4" w:space="0"/>
          <w:bottom w:val="single" w:color="5b9bd5" w:themeColor="accent5" w:sz="4" w:space="0"/>
          <w:right w:val="none" w:color="000000" w:sz="4" w:space="0"/>
        </w:tcBorders>
      </w:tcPr>
    </w:tblStylePr>
    <w:tblStylePr w:type="lastRow">
      <w:rPr>
        <w:b/>
        <w:color w:val="404040"/>
      </w:rPr>
      <w:tcPr>
        <w:tcBorders>
          <w:top w:val="single" w:color="5b9bd5" w:themeColor="accent5" w:sz="4" w:space="0"/>
          <w:left w:val="none" w:color="000000" w:sz="4" w:space="0"/>
          <w:bottom w:val="none" w:color="000000" w:sz="4" w:space="0"/>
          <w:right w:val="none" w:color="000000" w:sz="4" w:space="0"/>
        </w:tcBorders>
      </w:tcPr>
    </w:tblStylePr>
    <w:tblStylePr w:type="firstCol">
      <w:rPr>
        <w:b/>
        <w:color w:val="404040"/>
      </w:rPr>
    </w:tblStylePr>
    <w:tblStylePr w:type="lastCol">
      <w:rPr>
        <w:b/>
        <w:color w:val="404040"/>
      </w:rPr>
    </w:tblStylePr>
    <w:tblStylePr w:type="band1Vert">
      <w:tcPr>
        <w:shd w:val="clear" w:color="d5e5f4" w:themeColor="accent5" w:themeTint="40" w:fill="d5e5f4" w:themeFill="accent5" w:themeFillTint="40"/>
      </w:tcPr>
    </w:tblStylePr>
    <w:tblStylePr w:type="band1Horz">
      <w:tcPr>
        <w:shd w:val="clear" w:color="d5e5f4" w:themeColor="accent5" w:themeTint="40" w:fill="d5e5f4" w:themeFill="accent5" w:themeFillTint="40"/>
      </w:tcPr>
    </w:tblStylePr>
  </w:style>
  <w:style w:type="table" w:styleId="ListTable1Light-Accent6" w:customStyle="1">
    <w:name w:val="List Table 1 Light - Accent 6"/>
    <w:basedOn w:val="Tabellanormale"/>
    <w:uiPriority w:val="99"/>
    <w:pPr>
      <w:spacing w:after="0" w:line="240" w:lineRule="auto"/>
    </w:pPr>
    <w:tblPr>
      <w:tblStyleRowBandSize w:val="1"/>
      <w:tblStyleColBandSize w:val="1"/>
    </w:tblPr>
    <w:tblStylePr w:type="firstRow">
      <w:rPr>
        <w:b/>
        <w:color w:val="404040"/>
      </w:rPr>
      <w:tcPr>
        <w:tcBorders>
          <w:top w:val="none" w:color="000000" w:sz="4" w:space="0"/>
          <w:left w:val="none" w:color="000000" w:sz="4" w:space="0"/>
          <w:bottom w:val="single" w:color="70ad47" w:themeColor="accent6" w:sz="4" w:space="0"/>
          <w:right w:val="none" w:color="000000" w:sz="4" w:space="0"/>
        </w:tcBorders>
      </w:tcPr>
    </w:tblStylePr>
    <w:tblStylePr w:type="lastRow">
      <w:rPr>
        <w:b/>
        <w:color w:val="404040"/>
      </w:rPr>
      <w:tcPr>
        <w:tcBorders>
          <w:top w:val="single" w:color="70ad47" w:themeColor="accent6" w:sz="4" w:space="0"/>
          <w:left w:val="none" w:color="000000" w:sz="4" w:space="0"/>
          <w:bottom w:val="none" w:color="000000" w:sz="4" w:space="0"/>
          <w:right w:val="none" w:color="000000" w:sz="4" w:space="0"/>
        </w:tcBorders>
      </w:tcPr>
    </w:tblStylePr>
    <w:tblStylePr w:type="firstCol">
      <w:rPr>
        <w:b/>
        <w:color w:val="404040"/>
      </w:rPr>
    </w:tblStylePr>
    <w:tblStylePr w:type="lastCol">
      <w:rPr>
        <w:b/>
        <w:color w:val="404040"/>
      </w:rPr>
    </w:tblStylePr>
    <w:tblStylePr w:type="band1Vert">
      <w:tcPr>
        <w:shd w:val="clear" w:color="daebcf" w:themeColor="accent6" w:themeTint="40" w:fill="daebcf" w:themeFill="accent6" w:themeFillTint="40"/>
      </w:tcPr>
    </w:tblStylePr>
    <w:tblStylePr w:type="band1Horz">
      <w:tcPr>
        <w:shd w:val="clear" w:color="daebcf" w:themeColor="accent6" w:themeTint="40" w:fill="daebcf" w:themeFill="accent6" w:themeFillTint="40"/>
      </w:tcPr>
    </w:tblStylePr>
  </w:style>
  <w:style w:type="table" w:styleId="Tabellaelenco2">
    <w:name w:val="List Table 2"/>
    <w:basedOn w:val="Tabellanormale"/>
    <w:uiPriority w:val="99"/>
    <w:pPr>
      <w:spacing w:after="0" w:line="240" w:lineRule="auto"/>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fir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fbfbf" w:themeColor="text1" w:themeTint="40" w:fill="bfbfbf" w:themeFill="text1" w:themeFillTint="40"/>
      </w:tcPr>
    </w:tblStylePr>
    <w:tblStylePr w:type="band1Horz">
      <w:rPr>
        <w:rFonts w:ascii="Arial" w:hAnsi="Arial"/>
        <w:color w:val="404040"/>
        <w:sz w:val="22"/>
      </w:rPr>
      <w:tcPr>
        <w:shd w:val="clear" w:color="bfbfbf" w:themeColor="text1" w:themeTint="40" w:fill="bfbfbf" w:themeFill="text1" w:themeFillTint="40"/>
      </w:tcPr>
    </w:tblStylePr>
  </w:style>
  <w:style w:type="table" w:styleId="ListTable2-Accent1" w:customStyle="1">
    <w:name w:val="List Table 2 - Accent 1"/>
    <w:basedOn w:val="Tabellanormale"/>
    <w:uiPriority w:val="99"/>
    <w:pPr>
      <w:spacing w:after="0" w:line="240" w:lineRule="auto"/>
    </w:pPr>
    <w:tblPr>
      <w:tblStyleRowBandSize w:val="1"/>
      <w:tblStyleColBandSize w:val="1"/>
      <w:tblBorders>
        <w:top w:val="single" w:color="95afdd" w:themeColor="accent1" w:themeTint="90" w:sz="4" w:space="0"/>
        <w:bottom w:val="single" w:color="95afdd" w:themeColor="accent1" w:themeTint="90" w:sz="4" w:space="0"/>
        <w:insideH w:val="single" w:color="95afdd" w:themeColor="accent1" w:themeTint="90" w:sz="4" w:space="0"/>
      </w:tblBorders>
    </w:tblPr>
    <w:tblStylePr w:type="firstRow">
      <w:rPr>
        <w:rFonts w:ascii="Arial" w:hAnsi="Arial"/>
        <w:b/>
        <w:color w:val="404040"/>
        <w:sz w:val="22"/>
      </w:rPr>
      <w:tcPr>
        <w:tcBorders>
          <w:top w:val="single" w:color="95afdd" w:themeColor="accent1" w:themeTint="90" w:sz="4" w:space="0"/>
          <w:left w:val="none" w:color="000000" w:sz="4" w:space="0"/>
          <w:bottom w:val="single" w:color="95afdd" w:themeColor="accent1" w:themeTint="90" w:sz="4" w:space="0"/>
          <w:right w:val="none" w:color="000000" w:sz="4" w:space="0"/>
        </w:tcBorders>
      </w:tcPr>
    </w:tblStylePr>
    <w:tblStylePr w:type="lastRow">
      <w:rPr>
        <w:rFonts w:ascii="Arial" w:hAnsi="Arial"/>
        <w:b/>
        <w:color w:val="404040"/>
        <w:sz w:val="22"/>
      </w:rPr>
      <w:tcPr>
        <w:tcBorders>
          <w:top w:val="single" w:color="95afdd" w:themeColor="accent1" w:themeTint="90" w:sz="4" w:space="0"/>
          <w:left w:val="none" w:color="000000" w:sz="4" w:space="0"/>
          <w:bottom w:val="single" w:color="95afdd" w:themeColor="accent1" w:themeTint="90" w:sz="4" w:space="0"/>
          <w:right w:val="none" w:color="000000" w:sz="4" w:space="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cfdbf0" w:themeColor="accent1" w:themeTint="40" w:fill="cfdbf0" w:themeFill="accent1" w:themeFillTint="40"/>
      </w:tcPr>
    </w:tblStylePr>
    <w:tblStylePr w:type="band1Horz">
      <w:rPr>
        <w:rFonts w:ascii="Arial" w:hAnsi="Arial"/>
        <w:color w:val="404040"/>
        <w:sz w:val="22"/>
      </w:rPr>
      <w:tcPr>
        <w:shd w:val="clear" w:color="cfdbf0" w:themeColor="accent1" w:themeTint="40" w:fill="cfdbf0" w:themeFill="accent1" w:themeFillTint="40"/>
      </w:tcPr>
    </w:tblStylePr>
  </w:style>
  <w:style w:type="table" w:styleId="ListTable2-Accent2" w:customStyle="1">
    <w:name w:val="List Table 2 - Accent 2"/>
    <w:basedOn w:val="Tabellanormale"/>
    <w:uiPriority w:val="99"/>
    <w:pPr>
      <w:spacing w:after="0" w:line="240" w:lineRule="auto"/>
    </w:pPr>
    <w:tblPr>
      <w:tblStyleRowBandSize w:val="1"/>
      <w:tblStyleColBandSize w:val="1"/>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rPr>
        <w:rFonts w:ascii="Arial" w:hAnsi="Arial"/>
        <w:b/>
        <w:color w:val="404040"/>
        <w:sz w:val="22"/>
      </w:r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lastRow">
      <w:rPr>
        <w:rFonts w:ascii="Arial" w:hAnsi="Arial"/>
        <w:b/>
        <w:color w:val="404040"/>
        <w:sz w:val="22"/>
      </w:r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adecb" w:themeColor="accent2" w:themeTint="40" w:fill="fadecb" w:themeFill="accent2" w:themeFillTint="40"/>
      </w:tcPr>
    </w:tblStylePr>
    <w:tblStylePr w:type="band1Horz">
      <w:rPr>
        <w:rFonts w:ascii="Arial" w:hAnsi="Arial"/>
        <w:color w:val="404040"/>
        <w:sz w:val="22"/>
      </w:rPr>
      <w:tcPr>
        <w:shd w:val="clear" w:color="fadecb" w:themeColor="accent2" w:themeTint="40" w:fill="fadecb" w:themeFill="accent2" w:themeFillTint="40"/>
      </w:tcPr>
    </w:tblStylePr>
  </w:style>
  <w:style w:type="table" w:styleId="ListTable2-Accent3" w:customStyle="1">
    <w:name w:val="List Table 2 - Accent 3"/>
    <w:basedOn w:val="Tabellanormale"/>
    <w:uiPriority w:val="99"/>
    <w:pPr>
      <w:spacing w:after="0" w:line="240" w:lineRule="auto"/>
    </w:pPr>
    <w:tblPr>
      <w:tblStyleRowBandSize w:val="1"/>
      <w:tblStyleColBandSize w:val="1"/>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rPr>
        <w:rFonts w:ascii="Arial" w:hAnsi="Arial"/>
        <w:b/>
        <w:color w:val="404040"/>
        <w:sz w:val="22"/>
      </w:r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lastRow">
      <w:rPr>
        <w:rFonts w:ascii="Arial" w:hAnsi="Arial"/>
        <w:b/>
        <w:color w:val="404040"/>
        <w:sz w:val="22"/>
      </w:r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8e8e8" w:themeColor="accent3" w:themeTint="40" w:fill="e8e8e8" w:themeFill="accent3" w:themeFillTint="40"/>
      </w:tcPr>
    </w:tblStylePr>
    <w:tblStylePr w:type="band1Horz">
      <w:rPr>
        <w:rFonts w:ascii="Arial" w:hAnsi="Arial"/>
        <w:color w:val="404040"/>
        <w:sz w:val="22"/>
      </w:rPr>
      <w:tcPr>
        <w:shd w:val="clear" w:color="e8e8e8" w:themeColor="accent3" w:themeTint="40" w:fill="e8e8e8" w:themeFill="accent3" w:themeFillTint="40"/>
      </w:tcPr>
    </w:tblStylePr>
  </w:style>
  <w:style w:type="table" w:styleId="ListTable2-Accent4" w:customStyle="1">
    <w:name w:val="List Table 2 - Accent 4"/>
    <w:basedOn w:val="Tabellanormale"/>
    <w:uiPriority w:val="99"/>
    <w:pPr>
      <w:spacing w:after="0" w:line="240" w:lineRule="auto"/>
    </w:pPr>
    <w:tblPr>
      <w:tblStyleRowBandSize w:val="1"/>
      <w:tblStyleColBandSize w:val="1"/>
      <w:tblBorders>
        <w:top w:val="single" w:color="ffdb6f" w:themeColor="accent4" w:themeTint="90" w:sz="4" w:space="0"/>
        <w:bottom w:val="single" w:color="ffdb6f" w:themeColor="accent4" w:themeTint="90" w:sz="4" w:space="0"/>
        <w:insideH w:val="single" w:color="ffdb6f" w:themeColor="accent4" w:themeTint="90" w:sz="4" w:space="0"/>
      </w:tblBorders>
    </w:tblPr>
    <w:tblStylePr w:type="firstRow">
      <w:rPr>
        <w:rFonts w:ascii="Arial" w:hAnsi="Arial"/>
        <w:b/>
        <w:color w:val="404040"/>
        <w:sz w:val="22"/>
      </w:r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lastRow">
      <w:rPr>
        <w:rFonts w:ascii="Arial" w:hAnsi="Arial"/>
        <w:b/>
        <w:color w:val="404040"/>
        <w:sz w:val="22"/>
      </w:r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efbf" w:themeColor="accent4" w:themeTint="40" w:fill="ffefbf" w:themeFill="accent4" w:themeFillTint="40"/>
      </w:tcPr>
    </w:tblStylePr>
    <w:tblStylePr w:type="band1Horz">
      <w:rPr>
        <w:rFonts w:ascii="Arial" w:hAnsi="Arial"/>
        <w:color w:val="404040"/>
        <w:sz w:val="22"/>
      </w:rPr>
      <w:tcPr>
        <w:shd w:val="clear" w:color="ffefbf" w:themeColor="accent4" w:themeTint="40" w:fill="ffefbf" w:themeFill="accent4" w:themeFillTint="40"/>
      </w:tcPr>
    </w:tblStylePr>
  </w:style>
  <w:style w:type="table" w:styleId="ListTable2-Accent5" w:customStyle="1">
    <w:name w:val="List Table 2 - Accent 5"/>
    <w:basedOn w:val="Tabellanormale"/>
    <w:uiPriority w:val="99"/>
    <w:pPr>
      <w:spacing w:after="0" w:line="240" w:lineRule="auto"/>
    </w:pPr>
    <w:tblPr>
      <w:tblStyleRowBandSize w:val="1"/>
      <w:tblStyleColBandSize w:val="1"/>
      <w:tblBorders>
        <w:top w:val="single" w:color="a2c6e7" w:themeColor="accent5" w:themeTint="90" w:sz="4" w:space="0"/>
        <w:bottom w:val="single" w:color="a2c6e7" w:themeColor="accent5" w:themeTint="90" w:sz="4" w:space="0"/>
        <w:insideH w:val="single" w:color="a2c6e7" w:themeColor="accent5" w:themeTint="90" w:sz="4" w:space="0"/>
      </w:tblBorders>
    </w:tblPr>
    <w:tblStylePr w:type="firstRow">
      <w:rPr>
        <w:rFonts w:ascii="Arial" w:hAnsi="Arial"/>
        <w:b/>
        <w:color w:val="404040"/>
        <w:sz w:val="22"/>
      </w:rPr>
      <w:tcPr>
        <w:tcBorders>
          <w:top w:val="single" w:color="a2c6e7" w:themeColor="accent5" w:themeTint="90" w:sz="4" w:space="0"/>
          <w:left w:val="none" w:color="000000" w:sz="4" w:space="0"/>
          <w:bottom w:val="single" w:color="a2c6e7" w:themeColor="accent5" w:themeTint="90" w:sz="4" w:space="0"/>
          <w:right w:val="none" w:color="000000" w:sz="4" w:space="0"/>
        </w:tcBorders>
      </w:tcPr>
    </w:tblStylePr>
    <w:tblStylePr w:type="lastRow">
      <w:rPr>
        <w:rFonts w:ascii="Arial" w:hAnsi="Arial"/>
        <w:b/>
        <w:color w:val="404040"/>
        <w:sz w:val="22"/>
      </w:rPr>
      <w:tcPr>
        <w:tcBorders>
          <w:top w:val="single" w:color="a2c6e7" w:themeColor="accent5" w:themeTint="90" w:sz="4" w:space="0"/>
          <w:left w:val="none" w:color="000000" w:sz="4" w:space="0"/>
          <w:bottom w:val="single" w:color="a2c6e7" w:themeColor="accent5" w:themeTint="90" w:sz="4" w:space="0"/>
          <w:right w:val="none" w:color="000000" w:sz="4" w:space="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5e5f4" w:themeColor="accent5" w:themeTint="40" w:fill="d5e5f4" w:themeFill="accent5" w:themeFillTint="40"/>
      </w:tcPr>
    </w:tblStylePr>
    <w:tblStylePr w:type="band1Horz">
      <w:rPr>
        <w:rFonts w:ascii="Arial" w:hAnsi="Arial"/>
        <w:color w:val="404040"/>
        <w:sz w:val="22"/>
      </w:rPr>
      <w:tcPr>
        <w:shd w:val="clear" w:color="d5e5f4" w:themeColor="accent5" w:themeTint="40" w:fill="d5e5f4" w:themeFill="accent5" w:themeFillTint="40"/>
      </w:tcPr>
    </w:tblStylePr>
  </w:style>
  <w:style w:type="table" w:styleId="ListTable2-Accent6" w:customStyle="1">
    <w:name w:val="List Table 2 - Accent 6"/>
    <w:basedOn w:val="Tabellanormale"/>
    <w:uiPriority w:val="99"/>
    <w:pPr>
      <w:spacing w:after="0" w:line="240" w:lineRule="auto"/>
    </w:pPr>
    <w:tblPr>
      <w:tblStyleRowBandSize w:val="1"/>
      <w:tblStyleColBandSize w:val="1"/>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rPr>
        <w:rFonts w:ascii="Arial" w:hAnsi="Arial"/>
        <w:b/>
        <w:color w:val="404040"/>
        <w:sz w:val="22"/>
      </w:r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lastRow">
      <w:rPr>
        <w:rFonts w:ascii="Arial" w:hAnsi="Arial"/>
        <w:b/>
        <w:color w:val="404040"/>
        <w:sz w:val="22"/>
      </w:r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aebcf" w:themeColor="accent6" w:themeTint="40" w:fill="daebcf" w:themeFill="accent6" w:themeFillTint="40"/>
      </w:tcPr>
    </w:tblStylePr>
    <w:tblStylePr w:type="band1Horz">
      <w:rPr>
        <w:rFonts w:ascii="Arial" w:hAnsi="Arial"/>
        <w:color w:val="404040"/>
        <w:sz w:val="22"/>
      </w:rPr>
      <w:tcPr>
        <w:shd w:val="clear" w:color="daebcf" w:themeColor="accent6" w:themeTint="40" w:fill="daebcf" w:themeFill="accent6" w:themeFillTint="40"/>
      </w:tcPr>
    </w:tblStylePr>
  </w:style>
  <w:style w:type="table" w:styleId="Elencotab3">
    <w:name w:val="List Table 3"/>
    <w:basedOn w:val="Tabellanormale"/>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styleId="ListTable3-Accent1" w:customStyle="1">
    <w:name w:val="List Table 3 - Accent 1"/>
    <w:basedOn w:val="Tabellanormale"/>
    <w:uiPriority w:val="99"/>
    <w:pPr>
      <w:spacing w:after="0" w:line="240" w:lineRule="auto"/>
    </w:pPr>
    <w:tblPr>
      <w:tblStyleRowBandSize w:val="1"/>
      <w:tblStyleColBandSize w:val="1"/>
      <w:tblBorders>
        <w:top w:val="single" w:color="4472c4" w:themeColor="accent1" w:sz="4" w:space="0"/>
        <w:left w:val="single" w:color="4472c4" w:themeColor="accent1" w:sz="4" w:space="0"/>
        <w:bottom w:val="single" w:color="4472c4" w:themeColor="accent1" w:sz="4" w:space="0"/>
        <w:right w:val="single" w:color="4472c4" w:themeColor="accent1" w:sz="4" w:space="0"/>
      </w:tblBorders>
    </w:tblPr>
    <w:tblStylePr w:type="firstRow">
      <w:rPr>
        <w:rFonts w:ascii="Arial" w:hAnsi="Arial"/>
        <w:b/>
        <w:color w:val="ffffff"/>
        <w:sz w:val="22"/>
      </w:r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472c4" w:themeColor="accent1" w:sz="4" w:space="0"/>
          <w:right w:val="single" w:color="4472c4" w:themeColor="accent1" w:sz="4" w:space="0"/>
        </w:tcBorders>
      </w:tcPr>
    </w:tblStylePr>
    <w:tblStylePr w:type="band1Horz">
      <w:rPr>
        <w:rFonts w:ascii="Arial" w:hAnsi="Arial"/>
        <w:color w:val="404040"/>
        <w:sz w:val="22"/>
      </w:rPr>
      <w:tcPr>
        <w:tcBorders>
          <w:top w:val="single" w:color="4472c4" w:themeColor="accent1" w:sz="4" w:space="0"/>
          <w:bottom w:val="single" w:color="4472c4" w:themeColor="accent1" w:sz="4" w:space="0"/>
        </w:tcBorders>
      </w:tcPr>
    </w:tblStylePr>
  </w:style>
  <w:style w:type="table" w:styleId="ListTable3-Accent2" w:customStyle="1">
    <w:name w:val="List Table 3 - Accent 2"/>
    <w:basedOn w:val="Tabellanormale"/>
    <w:uiPriority w:val="99"/>
    <w:pPr>
      <w:spacing w:after="0" w:line="240" w:lineRule="auto"/>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tblStylePr w:type="firstRow">
      <w:rPr>
        <w:rFonts w:ascii="Arial" w:hAnsi="Arial"/>
        <w:b/>
        <w:color w:val="ffffff"/>
        <w:sz w:val="22"/>
      </w:r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4b184" w:themeColor="accent2" w:themeTint="97" w:sz="4" w:space="0"/>
          <w:right w:val="single" w:color="f4b184" w:themeColor="accent2" w:themeTint="97" w:sz="4" w:space="0"/>
        </w:tcBorders>
      </w:tcPr>
    </w:tblStylePr>
    <w:tblStylePr w:type="band1Horz">
      <w:rPr>
        <w:rFonts w:ascii="Arial" w:hAnsi="Arial"/>
        <w:color w:val="404040"/>
        <w:sz w:val="22"/>
      </w:rPr>
      <w:tcPr>
        <w:tcBorders>
          <w:top w:val="single" w:color="f4b184" w:themeColor="accent2" w:themeTint="97" w:sz="4" w:space="0"/>
          <w:bottom w:val="single" w:color="f4b184" w:themeColor="accent2" w:themeTint="97" w:sz="4" w:space="0"/>
        </w:tcBorders>
      </w:tcPr>
    </w:tblStylePr>
  </w:style>
  <w:style w:type="table" w:styleId="ListTable3-Accent3" w:customStyle="1">
    <w:name w:val="List Table 3 - Accent 3"/>
    <w:basedOn w:val="Tabellanormale"/>
    <w:uiPriority w:val="99"/>
    <w:pPr>
      <w:spacing w:after="0" w:line="240" w:lineRule="auto"/>
    </w:pPr>
    <w:tblPr>
      <w:tblStyleRowBandSize w:val="1"/>
      <w:tblStyleColBandSize w:val="1"/>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rPr>
        <w:rFonts w:ascii="Arial" w:hAnsi="Arial"/>
        <w:b/>
        <w:color w:val="ffffff"/>
        <w:sz w:val="22"/>
      </w:r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style>
  <w:style w:type="table" w:styleId="ListTable3-Accent4" w:customStyle="1">
    <w:name w:val="List Table 3 - Accent 4"/>
    <w:basedOn w:val="Tabellanormale"/>
    <w:uiPriority w:val="99"/>
    <w:pPr>
      <w:spacing w:after="0" w:line="240" w:lineRule="auto"/>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tblStylePr w:type="firstRow">
      <w:rPr>
        <w:rFonts w:ascii="Arial" w:hAnsi="Arial"/>
        <w:b/>
        <w:color w:val="ffffff"/>
        <w:sz w:val="22"/>
      </w:r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fd865" w:themeColor="accent4" w:themeTint="9A" w:sz="4" w:space="0"/>
          <w:right w:val="single" w:color="ffd865" w:themeColor="accent4" w:themeTint="9A" w:sz="4" w:space="0"/>
        </w:tcBorders>
      </w:tcPr>
    </w:tblStylePr>
    <w:tblStylePr w:type="band1Horz">
      <w:rPr>
        <w:rFonts w:ascii="Arial" w:hAnsi="Arial"/>
        <w:color w:val="404040"/>
        <w:sz w:val="22"/>
      </w:rPr>
      <w:tcPr>
        <w:tcBorders>
          <w:top w:val="single" w:color="ffd865" w:themeColor="accent4" w:themeTint="9A" w:sz="4" w:space="0"/>
          <w:bottom w:val="single" w:color="ffd865" w:themeColor="accent4" w:themeTint="9A" w:sz="4" w:space="0"/>
        </w:tcBorders>
      </w:tcPr>
    </w:tblStylePr>
  </w:style>
  <w:style w:type="table" w:styleId="ListTable3-Accent5" w:customStyle="1">
    <w:name w:val="List Table 3 - Accent 5"/>
    <w:basedOn w:val="Tabellanormale"/>
    <w:uiPriority w:val="99"/>
    <w:pPr>
      <w:spacing w:after="0" w:line="240" w:lineRule="auto"/>
    </w:pPr>
    <w:tblPr>
      <w:tblStyleRowBandSize w:val="1"/>
      <w:tblStyleColBandSize w:val="1"/>
      <w:tblBorders>
        <w:top w:val="single" w:color="9bc2e5" w:themeColor="accent5" w:themeTint="9A" w:sz="4" w:space="0"/>
        <w:left w:val="single" w:color="9bc2e5" w:themeColor="accent5" w:themeTint="9A" w:sz="4" w:space="0"/>
        <w:bottom w:val="single" w:color="9bc2e5" w:themeColor="accent5" w:themeTint="9A" w:sz="4" w:space="0"/>
        <w:right w:val="single" w:color="9bc2e5" w:themeColor="accent5" w:themeTint="9A" w:sz="4" w:space="0"/>
      </w:tblBorders>
    </w:tblPr>
    <w:tblStylePr w:type="firstRow">
      <w:rPr>
        <w:rFonts w:ascii="Arial" w:hAnsi="Arial"/>
        <w:b/>
        <w:color w:val="ffffff"/>
        <w:sz w:val="22"/>
      </w:r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bc2e5" w:themeColor="accent5" w:themeTint="9A" w:sz="4" w:space="0"/>
          <w:right w:val="single" w:color="9bc2e5" w:themeColor="accent5" w:themeTint="9A" w:sz="4" w:space="0"/>
        </w:tcBorders>
      </w:tcPr>
    </w:tblStylePr>
    <w:tblStylePr w:type="band1Horz">
      <w:rPr>
        <w:rFonts w:ascii="Arial" w:hAnsi="Arial"/>
        <w:color w:val="404040"/>
        <w:sz w:val="22"/>
      </w:rPr>
      <w:tcPr>
        <w:tcBorders>
          <w:top w:val="single" w:color="9bc2e5" w:themeColor="accent5" w:themeTint="9A" w:sz="4" w:space="0"/>
          <w:bottom w:val="single" w:color="9bc2e5" w:themeColor="accent5" w:themeTint="9A" w:sz="4" w:space="0"/>
        </w:tcBorders>
      </w:tcPr>
    </w:tblStylePr>
  </w:style>
  <w:style w:type="table" w:styleId="ListTable3-Accent6" w:customStyle="1">
    <w:name w:val="List Table 3 - Accent 6"/>
    <w:basedOn w:val="Tabellanormale"/>
    <w:uiPriority w:val="99"/>
    <w:pPr>
      <w:spacing w:after="0" w:line="240" w:lineRule="auto"/>
    </w:pPr>
    <w:tblPr>
      <w:tblStyleRowBandSize w:val="1"/>
      <w:tblStyleColBandSize w:val="1"/>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rPr>
        <w:rFonts w:ascii="Arial" w:hAnsi="Arial"/>
        <w:b/>
        <w:color w:val="ffffff"/>
        <w:sz w:val="22"/>
      </w:r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style>
  <w:style w:type="table" w:styleId="Elencotab4">
    <w:name w:val="List Table 4"/>
    <w:basedOn w:val="Tabellanormale"/>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fbfbf" w:themeColor="text1" w:themeTint="40" w:fill="bfbfbf" w:themeFill="text1" w:themeFillTint="40"/>
      </w:tcPr>
    </w:tblStylePr>
    <w:tblStylePr w:type="band1Horz">
      <w:rPr>
        <w:rFonts w:ascii="Arial" w:hAnsi="Arial"/>
        <w:color w:val="404040"/>
        <w:sz w:val="22"/>
      </w:rPr>
      <w:tcPr>
        <w:shd w:val="clear" w:color="bfbfbf" w:themeColor="text1" w:themeTint="40" w:fill="bfbfbf" w:themeFill="text1" w:themeFillTint="40"/>
      </w:tcPr>
    </w:tblStylePr>
  </w:style>
  <w:style w:type="table" w:styleId="ListTable4-Accent1" w:customStyle="1">
    <w:name w:val="List Table 4 - Accent 1"/>
    <w:basedOn w:val="Tabellanormale"/>
    <w:uiPriority w:val="99"/>
    <w:pPr>
      <w:spacing w:after="0" w:line="240" w:lineRule="auto"/>
    </w:pPr>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tblBorders>
    </w:tblPr>
    <w:tblStylePr w:type="firstRow">
      <w:rPr>
        <w:rFonts w:ascii="Arial" w:hAnsi="Arial"/>
        <w:b/>
        <w:color w:val="ffffff"/>
        <w:sz w:val="22"/>
      </w:r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cfdbf0" w:themeColor="accent1" w:themeTint="40" w:fill="cfdbf0" w:themeFill="accent1" w:themeFillTint="40"/>
      </w:tcPr>
    </w:tblStylePr>
    <w:tblStylePr w:type="band1Horz">
      <w:rPr>
        <w:rFonts w:ascii="Arial" w:hAnsi="Arial"/>
        <w:color w:val="404040"/>
        <w:sz w:val="22"/>
      </w:rPr>
      <w:tcPr>
        <w:shd w:val="clear" w:color="cfdbf0" w:themeColor="accent1" w:themeTint="40" w:fill="cfdbf0" w:themeFill="accent1" w:themeFillTint="40"/>
      </w:tcPr>
    </w:tblStylePr>
  </w:style>
  <w:style w:type="table" w:styleId="ListTable4-Accent2" w:customStyle="1">
    <w:name w:val="List Table 4 - Accent 2"/>
    <w:basedOn w:val="Tabellanormale"/>
    <w:uiPriority w:val="99"/>
    <w:pPr>
      <w:spacing w:after="0" w:line="240" w:lineRule="auto"/>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rPr>
        <w:rFonts w:ascii="Arial" w:hAnsi="Arial"/>
        <w:b/>
        <w:color w:val="ffffff"/>
        <w:sz w:val="22"/>
      </w:r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adecb" w:themeColor="accent2" w:themeTint="40" w:fill="fadecb" w:themeFill="accent2" w:themeFillTint="40"/>
      </w:tcPr>
    </w:tblStylePr>
    <w:tblStylePr w:type="band1Horz">
      <w:rPr>
        <w:rFonts w:ascii="Arial" w:hAnsi="Arial"/>
        <w:color w:val="404040"/>
        <w:sz w:val="22"/>
      </w:rPr>
      <w:tcPr>
        <w:shd w:val="clear" w:color="fadecb" w:themeColor="accent2" w:themeTint="40" w:fill="fadecb" w:themeFill="accent2" w:themeFillTint="40"/>
      </w:tcPr>
    </w:tblStylePr>
  </w:style>
  <w:style w:type="table" w:styleId="ListTable4-Accent3" w:customStyle="1">
    <w:name w:val="List Table 4 - Accent 3"/>
    <w:basedOn w:val="Tabellanormale"/>
    <w:uiPriority w:val="99"/>
    <w:pPr>
      <w:spacing w:after="0" w:line="240" w:lineRule="auto"/>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rPr>
        <w:rFonts w:ascii="Arial" w:hAnsi="Arial"/>
        <w:b/>
        <w:color w:val="ffffff"/>
        <w:sz w:val="22"/>
      </w:r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8e8e8" w:themeColor="accent3" w:themeTint="40" w:fill="e8e8e8" w:themeFill="accent3" w:themeFillTint="40"/>
      </w:tcPr>
    </w:tblStylePr>
    <w:tblStylePr w:type="band1Horz">
      <w:rPr>
        <w:rFonts w:ascii="Arial" w:hAnsi="Arial"/>
        <w:color w:val="404040"/>
        <w:sz w:val="22"/>
      </w:rPr>
      <w:tcPr>
        <w:shd w:val="clear" w:color="e8e8e8" w:themeColor="accent3" w:themeTint="40" w:fill="e8e8e8" w:themeFill="accent3" w:themeFillTint="40"/>
      </w:tcPr>
    </w:tblStylePr>
  </w:style>
  <w:style w:type="table" w:styleId="ListTable4-Accent4" w:customStyle="1">
    <w:name w:val="List Table 4 - Accent 4"/>
    <w:basedOn w:val="Tabellanormale"/>
    <w:uiPriority w:val="99"/>
    <w:pPr>
      <w:spacing w:after="0" w:line="240" w:lineRule="auto"/>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tblStylePr w:type="firstRow">
      <w:rPr>
        <w:rFonts w:ascii="Arial" w:hAnsi="Arial"/>
        <w:b/>
        <w:color w:val="ffffff"/>
        <w:sz w:val="22"/>
      </w:r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efbf" w:themeColor="accent4" w:themeTint="40" w:fill="ffefbf" w:themeFill="accent4" w:themeFillTint="40"/>
      </w:tcPr>
    </w:tblStylePr>
    <w:tblStylePr w:type="band1Horz">
      <w:rPr>
        <w:rFonts w:ascii="Arial" w:hAnsi="Arial"/>
        <w:color w:val="404040"/>
        <w:sz w:val="22"/>
      </w:rPr>
      <w:tcPr>
        <w:shd w:val="clear" w:color="ffefbf" w:themeColor="accent4" w:themeTint="40" w:fill="ffefbf" w:themeFill="accent4" w:themeFillTint="40"/>
      </w:tcPr>
    </w:tblStylePr>
  </w:style>
  <w:style w:type="table" w:styleId="ListTable4-Accent5" w:customStyle="1">
    <w:name w:val="List Table 4 - Accent 5"/>
    <w:basedOn w:val="Tabellanormale"/>
    <w:uiPriority w:val="99"/>
    <w:pPr>
      <w:spacing w:after="0" w:line="240" w:lineRule="auto"/>
    </w:pPr>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tblBorders>
    </w:tblPr>
    <w:tblStylePr w:type="firstRow">
      <w:rPr>
        <w:rFonts w:ascii="Arial" w:hAnsi="Arial"/>
        <w:b/>
        <w:color w:val="ffffff"/>
        <w:sz w:val="22"/>
      </w:r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5e5f4" w:themeColor="accent5" w:themeTint="40" w:fill="d5e5f4" w:themeFill="accent5" w:themeFillTint="40"/>
      </w:tcPr>
    </w:tblStylePr>
    <w:tblStylePr w:type="band1Horz">
      <w:rPr>
        <w:rFonts w:ascii="Arial" w:hAnsi="Arial"/>
        <w:color w:val="404040"/>
        <w:sz w:val="22"/>
      </w:rPr>
      <w:tcPr>
        <w:shd w:val="clear" w:color="d5e5f4" w:themeColor="accent5" w:themeTint="40" w:fill="d5e5f4" w:themeFill="accent5" w:themeFillTint="40"/>
      </w:tcPr>
    </w:tblStylePr>
  </w:style>
  <w:style w:type="table" w:styleId="ListTable4-Accent6" w:customStyle="1">
    <w:name w:val="List Table 4 - Accent 6"/>
    <w:basedOn w:val="Tabellanormale"/>
    <w:uiPriority w:val="99"/>
    <w:pPr>
      <w:spacing w:after="0" w:line="240" w:lineRule="auto"/>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rPr>
        <w:rFonts w:ascii="Arial" w:hAnsi="Arial"/>
        <w:b/>
        <w:color w:val="ffffff"/>
        <w:sz w:val="22"/>
      </w:r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bcf" w:themeColor="accent6" w:themeTint="40" w:fill="daebcf" w:themeFill="accent6" w:themeFillTint="40"/>
      </w:tcPr>
    </w:tblStylePr>
    <w:tblStylePr w:type="band1Horz">
      <w:rPr>
        <w:rFonts w:ascii="Arial" w:hAnsi="Arial"/>
        <w:color w:val="404040"/>
        <w:sz w:val="22"/>
      </w:rPr>
      <w:tcPr>
        <w:shd w:val="clear" w:color="daebcf" w:themeColor="accent6" w:themeTint="40" w:fill="daebcf" w:themeFill="accent6" w:themeFillTint="40"/>
      </w:tcPr>
    </w:tblStylePr>
  </w:style>
  <w:style w:type="table" w:styleId="Tabellaelenco5scura">
    <w:name w:val="List Table 5 Dark"/>
    <w:basedOn w:val="Tabellanormale"/>
    <w:uiPriority w:val="99"/>
    <w:pPr>
      <w:spacing w:after="0" w:line="240" w:lineRule="auto"/>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blStylePr w:type="firstRow">
      <w:rPr>
        <w:rFonts w:ascii="Arial" w:hAnsi="Arial"/>
        <w:b/>
        <w:color w:val="ffffff" w:themeColor="light1"/>
        <w:sz w:val="22"/>
      </w:rPr>
      <w:tcPr>
        <w:tcBorders>
          <w:top w:val="single" w:color="7f7f7f" w:themeColor="text1" w:themeTint="80" w:sz="32" w:space="0"/>
          <w:bottom w:val="single" w:color="ffffff" w:themeColor="light1" w:sz="12" w:space="0"/>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7f7f7f" w:themeColor="text1" w:themeTint="80" w:sz="32" w:space="0"/>
          <w:right w:val="single" w:color="ffffff" w:themeColor="light1" w:sz="4" w:space="0"/>
        </w:tcBorders>
      </w:tcPr>
    </w:tblStylePr>
    <w:tblStylePr w:type="lastCol">
      <w:tcPr>
        <w:tcBorders>
          <w:left w:val="single" w:color="ffffff" w:themeColor="light1" w:sz="4" w:space="0"/>
          <w:right w:val="single" w:color="7f7f7f" w:themeColor="text1" w:themeTint="80" w:sz="32" w:space="0"/>
        </w:tcBorders>
      </w:tcPr>
    </w:tblStylePr>
    <w:tblStylePr w:type="band1Vert">
      <w:tcPr>
        <w:tcBorders>
          <w:left w:val="single" w:color="ffffff" w:themeColor="light1" w:sz="4" w:space="0"/>
          <w:right w:val="single" w:color="ffffff" w:themeColor="light1" w:sz="4" w:space="0"/>
        </w:tcBorders>
        <w:shd w:val="clear" w:color="7f7f7f" w:themeColor="text1" w:themeTint="80" w:fill="7f7f7f"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f7f7f" w:themeColor="text1" w:themeTint="80" w:fill="7f7f7f" w:themeFill="text1" w:themeFillTint="80"/>
      </w:tcPr>
    </w:tblStylePr>
    <w:tblStylePr w:type="band2Horz">
      <w:tcPr>
        <w:tcBorders>
          <w:top w:val="single" w:color="ffffff" w:themeColor="light1" w:sz="4" w:space="0"/>
          <w:bottom w:val="single" w:color="ffffff" w:themeColor="light1" w:sz="4" w:space="0"/>
        </w:tcBorders>
        <w:shd w:val="clear" w:color="7f7f7f" w:themeColor="text1" w:themeTint="80" w:fill="7f7f7f" w:themeFill="text1" w:themeFillTint="80"/>
      </w:tcPr>
    </w:tblStylePr>
  </w:style>
  <w:style w:type="table" w:styleId="ListTable5Dark-Accent1" w:customStyle="1">
    <w:name w:val="List Table 5 Dark - Accent 1"/>
    <w:basedOn w:val="Tabellanormale"/>
    <w:uiPriority w:val="99"/>
    <w:pPr>
      <w:spacing w:after="0" w:line="240" w:lineRule="auto"/>
    </w:pPr>
    <w:tblPr>
      <w:tblStyleRowBandSize w:val="1"/>
      <w:tblStyleColBandSize w:val="1"/>
      <w:tblBorders>
        <w:top w:val="single" w:color="4472c4" w:themeColor="accent1" w:sz="32" w:space="0"/>
        <w:left w:val="single" w:color="4472c4" w:themeColor="accent1" w:sz="32" w:space="0"/>
        <w:bottom w:val="single" w:color="4472c4" w:themeColor="accent1" w:sz="32" w:space="0"/>
        <w:right w:val="single" w:color="4472c4" w:themeColor="accent1" w:sz="32" w:space="0"/>
      </w:tblBorders>
      <w:shd w:val="clear" w:color="4472c4" w:themeColor="accent1" w:fill="4472c4" w:themeFill="accent1"/>
    </w:tblPr>
    <w:tblStylePr w:type="firstRow">
      <w:rPr>
        <w:rFonts w:ascii="Arial" w:hAnsi="Arial"/>
        <w:b/>
        <w:color w:val="ffffff" w:themeColor="light1"/>
        <w:sz w:val="22"/>
      </w:rPr>
      <w:tcPr>
        <w:tcBorders>
          <w:top w:val="single" w:color="4472c4" w:themeColor="accent1" w:sz="32" w:space="0"/>
          <w:bottom w:val="single" w:color="ffffff" w:themeColor="light1" w:sz="12" w:space="0"/>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4472c4" w:themeColor="accent1" w:sz="32" w:space="0"/>
          <w:right w:val="single" w:color="ffffff" w:themeColor="light1" w:sz="4" w:space="0"/>
        </w:tcBorders>
      </w:tcPr>
    </w:tblStylePr>
    <w:tblStylePr w:type="lastCol">
      <w:tcPr>
        <w:tcBorders>
          <w:left w:val="single" w:color="ffffff" w:themeColor="light1" w:sz="4" w:space="0"/>
          <w:right w:val="single" w:color="4472c4" w:themeColor="accent1" w:sz="32" w:space="0"/>
        </w:tcBorders>
      </w:tcPr>
    </w:tblStylePr>
    <w:tblStylePr w:type="band1Vert">
      <w:tcPr>
        <w:tcBorders>
          <w:left w:val="single" w:color="ffffff" w:themeColor="light1" w:sz="4" w:space="0"/>
          <w:right w:val="single" w:color="ffffff" w:themeColor="light1" w:sz="4" w:space="0"/>
        </w:tcBorders>
        <w:shd w:val="clear" w:color="4472c4" w:themeColor="accent1" w:fill="4472c4"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472c4" w:themeColor="accent1" w:fill="4472c4" w:themeFill="accent1"/>
      </w:tcPr>
    </w:tblStylePr>
    <w:tblStylePr w:type="band2Horz">
      <w:tcPr>
        <w:tcBorders>
          <w:top w:val="single" w:color="ffffff" w:themeColor="light1" w:sz="4" w:space="0"/>
          <w:bottom w:val="single" w:color="ffffff" w:themeColor="light1" w:sz="4" w:space="0"/>
        </w:tcBorders>
        <w:shd w:val="clear" w:color="4472c4" w:themeColor="accent1" w:fill="4472c4" w:themeFill="accent1"/>
      </w:tcPr>
    </w:tblStylePr>
  </w:style>
  <w:style w:type="table" w:styleId="ListTable5Dark-Accent2" w:customStyle="1">
    <w:name w:val="List Table 5 Dark - Accent 2"/>
    <w:basedOn w:val="Tabellanormale"/>
    <w:uiPriority w:val="99"/>
    <w:pPr>
      <w:spacing w:after="0" w:line="240" w:lineRule="auto"/>
    </w:pPr>
    <w:tblPr>
      <w:tblStyleRowBandSize w:val="1"/>
      <w:tblStyleColBandSize w:val="1"/>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shd w:val="clear" w:color="f4b184" w:themeColor="accent2" w:themeTint="97" w:fill="f4b184" w:themeFill="accent2" w:themeFillTint="97"/>
    </w:tblPr>
    <w:tblStylePr w:type="firstRow">
      <w:rPr>
        <w:rFonts w:ascii="Arial" w:hAnsi="Arial"/>
        <w:b/>
        <w:color w:val="ffffff" w:themeColor="light1"/>
        <w:sz w:val="22"/>
      </w:rPr>
      <w:tcPr>
        <w:tcBorders>
          <w:top w:val="single" w:color="f4b184" w:themeColor="accent2" w:themeTint="97" w:sz="32" w:space="0"/>
          <w:bottom w:val="single" w:color="ffffff" w:themeColor="light1" w:sz="12" w:space="0"/>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f4b184" w:themeColor="accent2" w:themeTint="97" w:sz="32" w:space="0"/>
          <w:right w:val="single" w:color="ffffff" w:themeColor="light1" w:sz="4" w:space="0"/>
        </w:tcBorders>
      </w:tcPr>
    </w:tblStylePr>
    <w:tblStylePr w:type="lastCol">
      <w:tcPr>
        <w:tcBorders>
          <w:left w:val="single" w:color="ffffff" w:themeColor="light1" w:sz="4" w:space="0"/>
          <w:right w:val="single" w:color="f4b184" w:themeColor="accent2" w:themeTint="97" w:sz="32" w:space="0"/>
        </w:tcBorders>
      </w:tcPr>
    </w:tblStylePr>
    <w:tblStylePr w:type="band1Vert">
      <w:tcPr>
        <w:tcBorders>
          <w:left w:val="single" w:color="ffffff" w:themeColor="light1" w:sz="4" w:space="0"/>
          <w:right w:val="single" w:color="ffffff" w:themeColor="light1" w:sz="4" w:space="0"/>
        </w:tcBorders>
        <w:shd w:val="clear" w:color="f4b184" w:themeColor="accent2" w:themeTint="97" w:fill="f4b184"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4b184" w:themeColor="accent2" w:themeTint="97" w:fill="f4b184" w:themeFill="accent2" w:themeFillTint="97"/>
      </w:tcPr>
    </w:tblStylePr>
    <w:tblStylePr w:type="band2Horz">
      <w:tcPr>
        <w:tcBorders>
          <w:top w:val="single" w:color="ffffff" w:themeColor="light1" w:sz="4" w:space="0"/>
          <w:bottom w:val="single" w:color="ffffff" w:themeColor="light1" w:sz="4" w:space="0"/>
        </w:tcBorders>
        <w:shd w:val="clear" w:color="f4b184" w:themeColor="accent2" w:themeTint="97" w:fill="f4b184" w:themeFill="accent2" w:themeFillTint="97"/>
      </w:tcPr>
    </w:tblStylePr>
  </w:style>
  <w:style w:type="table" w:styleId="ListTable5Dark-Accent3" w:customStyle="1">
    <w:name w:val="List Table 5 Dark - Accent 3"/>
    <w:basedOn w:val="Tabellanormale"/>
    <w:uiPriority w:val="99"/>
    <w:pPr>
      <w:spacing w:after="0" w:line="240" w:lineRule="auto"/>
    </w:pPr>
    <w:tblPr>
      <w:tblStyleRowBandSize w:val="1"/>
      <w:tblStyleColBandSize w:val="1"/>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shd w:val="clear" w:color="c9c9c9" w:themeColor="accent3" w:themeTint="98" w:fill="c9c9c9" w:themeFill="accent3" w:themeFillTint="98"/>
    </w:tblPr>
    <w:tblStylePr w:type="firstRow">
      <w:rPr>
        <w:rFonts w:ascii="Arial" w:hAnsi="Arial"/>
        <w:b/>
        <w:color w:val="ffffff" w:themeColor="light1"/>
        <w:sz w:val="22"/>
      </w:rPr>
      <w:tcPr>
        <w:tcBorders>
          <w:top w:val="single" w:color="c9c9c9" w:themeColor="accent3" w:themeTint="98" w:sz="32" w:space="0"/>
          <w:bottom w:val="single" w:color="ffffff" w:themeColor="light1" w:sz="12" w:space="0"/>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c9c9c9" w:themeColor="accent3" w:themeTint="98" w:sz="32" w:space="0"/>
          <w:right w:val="single" w:color="ffffff" w:themeColor="light1" w:sz="4" w:space="0"/>
        </w:tcBorders>
      </w:tcPr>
    </w:tblStylePr>
    <w:tblStylePr w:type="lastCol">
      <w:tcPr>
        <w:tcBorders>
          <w:left w:val="single" w:color="ffffff" w:themeColor="light1" w:sz="4" w:space="0"/>
          <w:right w:val="single" w:color="c9c9c9" w:themeColor="accent3" w:themeTint="98" w:sz="32" w:space="0"/>
        </w:tcBorders>
      </w:tcPr>
    </w:tblStylePr>
    <w:tblStylePr w:type="band1Vert">
      <w:tcPr>
        <w:tcBorders>
          <w:left w:val="single" w:color="ffffff" w:themeColor="light1" w:sz="4" w:space="0"/>
          <w:right w:val="single" w:color="ffffff" w:themeColor="light1" w:sz="4" w:space="0"/>
        </w:tcBorders>
        <w:shd w:val="clear" w:color="c9c9c9" w:themeColor="accent3" w:themeTint="98" w:fill="c9c9c9"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9c9c9" w:themeColor="accent3" w:themeTint="98" w:fill="c9c9c9" w:themeFill="accent3" w:themeFillTint="98"/>
      </w:tcPr>
    </w:tblStylePr>
    <w:tblStylePr w:type="band2Horz">
      <w:tcPr>
        <w:tcBorders>
          <w:top w:val="single" w:color="ffffff" w:themeColor="light1" w:sz="4" w:space="0"/>
          <w:bottom w:val="single" w:color="ffffff" w:themeColor="light1" w:sz="4" w:space="0"/>
        </w:tcBorders>
        <w:shd w:val="clear" w:color="c9c9c9" w:themeColor="accent3" w:themeTint="98" w:fill="c9c9c9" w:themeFill="accent3" w:themeFillTint="98"/>
      </w:tcPr>
    </w:tblStylePr>
  </w:style>
  <w:style w:type="table" w:styleId="ListTable5Dark-Accent4" w:customStyle="1">
    <w:name w:val="List Table 5 Dark - Accent 4"/>
    <w:basedOn w:val="Tabellanormale"/>
    <w:uiPriority w:val="99"/>
    <w:pPr>
      <w:spacing w:after="0" w:line="240" w:lineRule="auto"/>
    </w:pPr>
    <w:tblPr>
      <w:tblStyleRowBandSize w:val="1"/>
      <w:tblStyleColBandSize w:val="1"/>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shd w:val="clear" w:color="ffd865" w:themeColor="accent4" w:themeTint="9A" w:fill="ffd865" w:themeFill="accent4" w:themeFillTint="9A"/>
    </w:tblPr>
    <w:tblStylePr w:type="firstRow">
      <w:rPr>
        <w:rFonts w:ascii="Arial" w:hAnsi="Arial"/>
        <w:b/>
        <w:color w:val="ffffff" w:themeColor="light1"/>
        <w:sz w:val="22"/>
      </w:rPr>
      <w:tcPr>
        <w:tcBorders>
          <w:top w:val="single" w:color="ffd865" w:themeColor="accent4" w:themeTint="9A" w:sz="32" w:space="0"/>
          <w:bottom w:val="single" w:color="ffffff" w:themeColor="light1" w:sz="12" w:space="0"/>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ffd865" w:themeColor="accent4" w:themeTint="9A" w:sz="32" w:space="0"/>
          <w:right w:val="single" w:color="ffffff" w:themeColor="light1" w:sz="4" w:space="0"/>
        </w:tcBorders>
      </w:tcPr>
    </w:tblStylePr>
    <w:tblStylePr w:type="lastCol">
      <w:tcPr>
        <w:tcBorders>
          <w:left w:val="single" w:color="ffffff" w:themeColor="light1" w:sz="4" w:space="0"/>
          <w:right w:val="single" w:color="ffd865" w:themeColor="accent4" w:themeTint="9A" w:sz="32" w:space="0"/>
        </w:tcBorders>
      </w:tcPr>
    </w:tblStylePr>
    <w:tblStylePr w:type="band1Vert">
      <w:tcPr>
        <w:tcBorders>
          <w:left w:val="single" w:color="ffffff" w:themeColor="light1" w:sz="4" w:space="0"/>
          <w:right w:val="single" w:color="ffffff" w:themeColor="light1" w:sz="4" w:space="0"/>
        </w:tcBorders>
        <w:shd w:val="clear" w:color="ffd865" w:themeColor="accent4" w:themeTint="9A" w:fill="ffd865"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d865" w:themeColor="accent4" w:themeTint="9A" w:fill="ffd865" w:themeFill="accent4" w:themeFillTint="9A"/>
      </w:tcPr>
    </w:tblStylePr>
    <w:tblStylePr w:type="band2Horz">
      <w:tcPr>
        <w:tcBorders>
          <w:top w:val="single" w:color="ffffff" w:themeColor="light1" w:sz="4" w:space="0"/>
          <w:bottom w:val="single" w:color="ffffff" w:themeColor="light1" w:sz="4" w:space="0"/>
        </w:tcBorders>
        <w:shd w:val="clear" w:color="ffd865" w:themeColor="accent4" w:themeTint="9A" w:fill="ffd865" w:themeFill="accent4" w:themeFillTint="9A"/>
      </w:tcPr>
    </w:tblStylePr>
  </w:style>
  <w:style w:type="table" w:styleId="ListTable5Dark-Accent5" w:customStyle="1">
    <w:name w:val="List Table 5 Dark - Accent 5"/>
    <w:basedOn w:val="Tabellanormale"/>
    <w:uiPriority w:val="99"/>
    <w:pPr>
      <w:spacing w:after="0" w:line="240" w:lineRule="auto"/>
    </w:pPr>
    <w:tblPr>
      <w:tblStyleRowBandSize w:val="1"/>
      <w:tblStyleColBandSize w:val="1"/>
      <w:tblBorders>
        <w:top w:val="single" w:color="9bc2e5" w:themeColor="accent5" w:themeTint="9A" w:sz="32" w:space="0"/>
        <w:left w:val="single" w:color="9bc2e5" w:themeColor="accent5" w:themeTint="9A" w:sz="32" w:space="0"/>
        <w:bottom w:val="single" w:color="9bc2e5" w:themeColor="accent5" w:themeTint="9A" w:sz="32" w:space="0"/>
        <w:right w:val="single" w:color="9bc2e5" w:themeColor="accent5" w:themeTint="9A" w:sz="32" w:space="0"/>
      </w:tblBorders>
      <w:shd w:val="clear" w:color="9bc2e5" w:themeColor="accent5" w:themeTint="9A" w:fill="9bc2e5" w:themeFill="accent5" w:themeFillTint="9A"/>
    </w:tblPr>
    <w:tblStylePr w:type="firstRow">
      <w:rPr>
        <w:rFonts w:ascii="Arial" w:hAnsi="Arial"/>
        <w:b/>
        <w:color w:val="ffffff" w:themeColor="light1"/>
        <w:sz w:val="22"/>
      </w:rPr>
      <w:tcPr>
        <w:tcBorders>
          <w:top w:val="single" w:color="9bc2e5" w:themeColor="accent5" w:themeTint="9A" w:sz="32" w:space="0"/>
          <w:bottom w:val="single" w:color="ffffff" w:themeColor="light1" w:sz="12" w:space="0"/>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9bc2e5" w:themeColor="accent5" w:themeTint="9A" w:sz="32" w:space="0"/>
          <w:right w:val="single" w:color="ffffff" w:themeColor="light1" w:sz="4" w:space="0"/>
        </w:tcBorders>
      </w:tcPr>
    </w:tblStylePr>
    <w:tblStylePr w:type="lastCol">
      <w:tcPr>
        <w:tcBorders>
          <w:left w:val="single" w:color="ffffff" w:themeColor="light1" w:sz="4" w:space="0"/>
          <w:right w:val="single" w:color="9bc2e5" w:themeColor="accent5" w:themeTint="9A" w:sz="32" w:space="0"/>
        </w:tcBorders>
      </w:tcPr>
    </w:tblStylePr>
    <w:tblStylePr w:type="band1Vert">
      <w:tcPr>
        <w:tcBorders>
          <w:left w:val="single" w:color="ffffff" w:themeColor="light1" w:sz="4" w:space="0"/>
          <w:right w:val="single" w:color="ffffff" w:themeColor="light1" w:sz="4" w:space="0"/>
        </w:tcBorders>
        <w:shd w:val="clear" w:color="9bc2e5" w:themeColor="accent5" w:themeTint="9A" w:fill="9bc2e5"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bc2e5" w:themeColor="accent5" w:themeTint="9A" w:fill="9bc2e5" w:themeFill="accent5" w:themeFillTint="9A"/>
      </w:tcPr>
    </w:tblStylePr>
    <w:tblStylePr w:type="band2Horz">
      <w:tcPr>
        <w:tcBorders>
          <w:top w:val="single" w:color="ffffff" w:themeColor="light1" w:sz="4" w:space="0"/>
          <w:bottom w:val="single" w:color="ffffff" w:themeColor="light1" w:sz="4" w:space="0"/>
        </w:tcBorders>
        <w:shd w:val="clear" w:color="9bc2e5" w:themeColor="accent5" w:themeTint="9A" w:fill="9bc2e5" w:themeFill="accent5" w:themeFillTint="9A"/>
      </w:tcPr>
    </w:tblStylePr>
  </w:style>
  <w:style w:type="table" w:styleId="ListTable5Dark-Accent6" w:customStyle="1">
    <w:name w:val="List Table 5 Dark - Accent 6"/>
    <w:basedOn w:val="Tabellanormale"/>
    <w:uiPriority w:val="99"/>
    <w:pPr>
      <w:spacing w:after="0" w:line="240" w:lineRule="auto"/>
    </w:pPr>
    <w:tblPr>
      <w:tblStyleRowBandSize w:val="1"/>
      <w:tblStyleColBandSize w:val="1"/>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shd w:val="clear" w:color="a9d08e" w:themeColor="accent6" w:themeTint="98" w:fill="a9d08e" w:themeFill="accent6" w:themeFillTint="98"/>
    </w:tblPr>
    <w:tblStylePr w:type="firstRow">
      <w:rPr>
        <w:rFonts w:ascii="Arial" w:hAnsi="Arial"/>
        <w:b/>
        <w:color w:val="ffffff" w:themeColor="light1"/>
        <w:sz w:val="22"/>
      </w:rPr>
      <w:tcPr>
        <w:tcBorders>
          <w:top w:val="single" w:color="a9d08e" w:themeColor="accent6" w:themeTint="98" w:sz="32" w:space="0"/>
          <w:bottom w:val="single" w:color="ffffff" w:themeColor="light1" w:sz="12" w:space="0"/>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a9d08e" w:themeColor="accent6" w:themeTint="98" w:sz="32" w:space="0"/>
          <w:right w:val="single" w:color="ffffff" w:themeColor="light1" w:sz="4" w:space="0"/>
        </w:tcBorders>
      </w:tcPr>
    </w:tblStylePr>
    <w:tblStylePr w:type="lastCol">
      <w:tcPr>
        <w:tcBorders>
          <w:left w:val="single" w:color="ffffff" w:themeColor="light1" w:sz="4" w:space="0"/>
          <w:right w:val="single" w:color="a9d08e" w:themeColor="accent6" w:themeTint="98" w:sz="32" w:space="0"/>
        </w:tcBorders>
      </w:tcPr>
    </w:tblStylePr>
    <w:tblStylePr w:type="band1Vert">
      <w:tcPr>
        <w:tcBorders>
          <w:left w:val="single" w:color="ffffff" w:themeColor="light1" w:sz="4" w:space="0"/>
          <w:right w:val="single" w:color="ffffff" w:themeColor="light1" w:sz="4" w:space="0"/>
        </w:tcBorders>
        <w:shd w:val="clear" w:color="a9d08e" w:themeColor="accent6" w:themeTint="98" w:fill="a9d08e"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9d08e" w:themeColor="accent6" w:themeTint="98" w:fill="a9d08e" w:themeFill="accent6" w:themeFillTint="98"/>
      </w:tcPr>
    </w:tblStylePr>
    <w:tblStylePr w:type="band2Horz">
      <w:tcPr>
        <w:tcBorders>
          <w:top w:val="single" w:color="ffffff" w:themeColor="light1" w:sz="4" w:space="0"/>
          <w:bottom w:val="single" w:color="ffffff" w:themeColor="light1" w:sz="4" w:space="0"/>
        </w:tcBorders>
        <w:shd w:val="clear" w:color="a9d08e" w:themeColor="accent6" w:themeTint="98" w:fill="a9d08e" w:themeFill="accent6" w:themeFillTint="98"/>
      </w:tcPr>
    </w:tblStylePr>
  </w:style>
  <w:style w:type="table" w:styleId="Tabellaelenco6acolori">
    <w:name w:val="List Table 6 Colorful"/>
    <w:basedOn w:val="Tabellanormale"/>
    <w:uiPriority w:val="99"/>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color w:val="000000" w:themeColor="text1"/>
      </w:rPr>
      <w:tcPr>
        <w:tcBorders>
          <w:bottom w:val="single" w:color="7f7f7f" w:themeColor="text1" w:themeTint="80" w:sz="4" w:space="0"/>
        </w:tcBorders>
      </w:tcPr>
    </w:tblStylePr>
    <w:tblStylePr w:type="lastRow">
      <w:rPr>
        <w:b/>
        <w:color w:val="000000" w:themeColor="text1"/>
      </w:rPr>
      <w:tcPr>
        <w:tcBorders>
          <w:top w:val="single" w:color="7f7f7f" w:themeColor="text1" w:themeTint="80" w:sz="4" w:space="0"/>
        </w:tcBorders>
      </w:tcPr>
    </w:tblStylePr>
    <w:tblStylePr w:type="firstCol">
      <w:rPr>
        <w:b/>
        <w:color w:val="000000" w:themeColor="text1"/>
      </w:rPr>
    </w:tblStylePr>
    <w:tblStylePr w:type="lastCol">
      <w:rPr>
        <w:b/>
        <w:color w:val="000000" w:themeColor="text1"/>
      </w:rPr>
    </w:tblStylePr>
    <w:tblStylePr w:type="band1Vert">
      <w:tcPr>
        <w:shd w:val="clear" w:color="bfbfbf" w:themeColor="text1" w:themeTint="40" w:fill="bfbfbf" w:themeFill="text1" w:themeFillTint="40"/>
      </w:tcPr>
    </w:tblStylePr>
    <w:tblStylePr w:type="band1Horz">
      <w:rPr>
        <w:rFonts w:ascii="Arial" w:hAnsi="Arial"/>
        <w:color w:val="000000" w:themeColor="text1"/>
        <w:sz w:val="22"/>
      </w:r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customStyle="1">
    <w:name w:val="List Table 6 Colorful - Accent 1"/>
    <w:basedOn w:val="Tabellanormale"/>
    <w:uiPriority w:val="99"/>
    <w:pPr>
      <w:spacing w:after="0" w:line="240" w:lineRule="auto"/>
    </w:pPr>
    <w:tblPr>
      <w:tblStyleRowBandSize w:val="1"/>
      <w:tblStyleColBandSize w:val="1"/>
      <w:tblBorders>
        <w:top w:val="single" w:color="4472c4" w:themeColor="accent1" w:sz="4" w:space="0"/>
        <w:bottom w:val="single" w:color="4472c4" w:themeColor="accent1" w:sz="4" w:space="0"/>
      </w:tblBorders>
    </w:tblPr>
    <w:tblStylePr w:type="firstRow">
      <w:rPr>
        <w:b/>
        <w:color w:val="254175" w:themeColor="accent1" w:themeShade="95"/>
      </w:rPr>
      <w:tcPr>
        <w:tcBorders>
          <w:bottom w:val="single" w:color="4472c4" w:themeColor="accent1" w:sz="4" w:space="0"/>
        </w:tcBorders>
      </w:tcPr>
    </w:tblStylePr>
    <w:tblStylePr w:type="lastRow">
      <w:rPr>
        <w:b/>
        <w:color w:val="254175" w:themeColor="accent1" w:themeShade="95"/>
      </w:rPr>
      <w:tcPr>
        <w:tcBorders>
          <w:top w:val="single" w:color="4472c4" w:themeColor="accent1" w:sz="4" w:space="0"/>
        </w:tcBorders>
      </w:tcPr>
    </w:tblStylePr>
    <w:tblStylePr w:type="firstCol">
      <w:rPr>
        <w:b/>
        <w:color w:val="254175" w:themeColor="accent1" w:themeShade="95"/>
      </w:rPr>
    </w:tblStylePr>
    <w:tblStylePr w:type="lastCol">
      <w:rPr>
        <w:b/>
        <w:color w:val="254175" w:themeColor="accent1" w:themeShade="95"/>
      </w:rPr>
    </w:tblStylePr>
    <w:tblStylePr w:type="band1Vert">
      <w:tcPr>
        <w:shd w:val="clear" w:color="cfdbf0" w:themeColor="accent1" w:themeTint="40" w:fill="cfdbf0" w:themeFill="accent1" w:themeFillTint="40"/>
      </w:tcPr>
    </w:tblStylePr>
    <w:tblStylePr w:type="band1Horz">
      <w:rPr>
        <w:rFonts w:ascii="Arial" w:hAnsi="Arial"/>
        <w:color w:val="254175" w:themeColor="accent1" w:themeShade="95"/>
        <w:sz w:val="22"/>
      </w:r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styleId="ListTable6Colorful-Accent2" w:customStyle="1">
    <w:name w:val="List Table 6 Colorful - Accent 2"/>
    <w:basedOn w:val="Tabellanormale"/>
    <w:uiPriority w:val="99"/>
    <w:pPr>
      <w:spacing w:after="0" w:line="240" w:lineRule="auto"/>
    </w:pPr>
    <w:tblPr>
      <w:tblStyleRowBandSize w:val="1"/>
      <w:tblStyleColBandSize w:val="1"/>
      <w:tblBorders>
        <w:top w:val="single" w:color="f4b184" w:themeColor="accent2" w:themeTint="97" w:sz="4" w:space="0"/>
        <w:bottom w:val="single" w:color="f4b184" w:themeColor="accent2" w:themeTint="97" w:sz="4" w:space="0"/>
      </w:tblBorders>
    </w:tblPr>
    <w:tblStylePr w:type="firstRow">
      <w:rPr>
        <w:b/>
        <w:color w:val="f4b184" w:themeColor="accent2" w:themeTint="97" w:themeShade="95"/>
      </w:rPr>
      <w:tcPr>
        <w:tcBorders>
          <w:bottom w:val="single" w:color="f4b184" w:themeColor="accent2" w:themeTint="97" w:sz="4" w:space="0"/>
        </w:tcBorders>
      </w:tcPr>
    </w:tblStylePr>
    <w:tblStylePr w:type="lastRow">
      <w:rPr>
        <w:b/>
        <w:color w:val="f4b184" w:themeColor="accent2" w:themeTint="97" w:themeShade="95"/>
      </w:rPr>
      <w:tcPr>
        <w:tcBorders>
          <w:top w:val="single" w:color="f4b184" w:themeColor="accent2" w:themeTint="97" w:sz="4" w:space="0"/>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cPr>
        <w:shd w:val="clear" w:color="fadecb" w:themeColor="accent2" w:themeTint="40" w:fill="fadecb" w:themeFill="accent2" w:themeFillTint="40"/>
      </w:tcPr>
    </w:tblStylePr>
    <w:tblStylePr w:type="band1Horz">
      <w:rPr>
        <w:rFonts w:ascii="Arial" w:hAnsi="Arial"/>
        <w:color w:val="f4b184" w:themeColor="accent2" w:themeTint="97" w:themeShade="95"/>
        <w:sz w:val="22"/>
      </w:r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6Colorful-Accent3" w:customStyle="1">
    <w:name w:val="List Table 6 Colorful - Accent 3"/>
    <w:basedOn w:val="Tabellanormale"/>
    <w:uiPriority w:val="99"/>
    <w:pPr>
      <w:spacing w:after="0" w:line="240" w:lineRule="auto"/>
    </w:pPr>
    <w:tblPr>
      <w:tblStyleRowBandSize w:val="1"/>
      <w:tblStyleColBandSize w:val="1"/>
      <w:tblBorders>
        <w:top w:val="single" w:color="c9c9c9" w:themeColor="accent3" w:themeTint="98" w:sz="4" w:space="0"/>
        <w:bottom w:val="single" w:color="c9c9c9" w:themeColor="accent3" w:themeTint="98" w:sz="4" w:space="0"/>
      </w:tblBorders>
    </w:tblPr>
    <w:tblStylePr w:type="firstRow">
      <w:rPr>
        <w:b/>
        <w:color w:val="c9c9c9" w:themeColor="accent3" w:themeTint="98" w:themeShade="95"/>
      </w:rPr>
      <w:tcPr>
        <w:tcBorders>
          <w:bottom w:val="single" w:color="c9c9c9" w:themeColor="accent3" w:themeTint="98" w:sz="4" w:space="0"/>
        </w:tcBorders>
      </w:tcPr>
    </w:tblStylePr>
    <w:tblStylePr w:type="lastRow">
      <w:rPr>
        <w:b/>
        <w:color w:val="c9c9c9" w:themeColor="accent3" w:themeTint="98" w:themeShade="95"/>
      </w:rPr>
      <w:tcPr>
        <w:tcBorders>
          <w:top w:val="single" w:color="c9c9c9" w:themeColor="accent3" w:themeTint="98" w:sz="4" w:space="0"/>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cPr>
        <w:shd w:val="clear" w:color="e8e8e8" w:themeColor="accent3" w:themeTint="40" w:fill="e8e8e8" w:themeFill="accent3" w:themeFillTint="40"/>
      </w:tcPr>
    </w:tblStylePr>
    <w:tblStylePr w:type="band1Horz">
      <w:rPr>
        <w:rFonts w:ascii="Arial" w:hAnsi="Arial"/>
        <w:color w:val="c9c9c9" w:themeColor="accent3" w:themeTint="98" w:themeShade="95"/>
        <w:sz w:val="22"/>
      </w:r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6Colorful-Accent4" w:customStyle="1">
    <w:name w:val="List Table 6 Colorful - Accent 4"/>
    <w:basedOn w:val="Tabellanormale"/>
    <w:uiPriority w:val="99"/>
    <w:pPr>
      <w:spacing w:after="0" w:line="240" w:lineRule="auto"/>
    </w:pPr>
    <w:tblPr>
      <w:tblStyleRowBandSize w:val="1"/>
      <w:tblStyleColBandSize w:val="1"/>
      <w:tblBorders>
        <w:top w:val="single" w:color="ffd865" w:themeColor="accent4" w:themeTint="9A" w:sz="4" w:space="0"/>
        <w:bottom w:val="single" w:color="ffd865" w:themeColor="accent4" w:themeTint="9A" w:sz="4" w:space="0"/>
      </w:tblBorders>
    </w:tblPr>
    <w:tblStylePr w:type="firstRow">
      <w:rPr>
        <w:b/>
        <w:color w:val="ffd865" w:themeColor="accent4" w:themeTint="9A" w:themeShade="95"/>
      </w:rPr>
      <w:tcPr>
        <w:tcBorders>
          <w:bottom w:val="single" w:color="ffd865" w:themeColor="accent4" w:themeTint="9A" w:sz="4" w:space="0"/>
        </w:tcBorders>
      </w:tcPr>
    </w:tblStylePr>
    <w:tblStylePr w:type="lastRow">
      <w:rPr>
        <w:b/>
        <w:color w:val="ffd865" w:themeColor="accent4" w:themeTint="9A" w:themeShade="95"/>
      </w:rPr>
      <w:tcPr>
        <w:tcBorders>
          <w:top w:val="single" w:color="ffd865" w:themeColor="accent4" w:themeTint="9A" w:sz="4" w:space="0"/>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cPr>
        <w:shd w:val="clear" w:color="ffefbf" w:themeColor="accent4" w:themeTint="40" w:fill="ffefbf" w:themeFill="accent4" w:themeFillTint="40"/>
      </w:tcPr>
    </w:tblStylePr>
    <w:tblStylePr w:type="band1Horz">
      <w:rPr>
        <w:rFonts w:ascii="Arial" w:hAnsi="Arial"/>
        <w:color w:val="ffd865" w:themeColor="accent4" w:themeTint="9A" w:themeShade="95"/>
        <w:sz w:val="22"/>
      </w:r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6Colorful-Accent5" w:customStyle="1">
    <w:name w:val="List Table 6 Colorful - Accent 5"/>
    <w:basedOn w:val="Tabellanormale"/>
    <w:uiPriority w:val="99"/>
    <w:pPr>
      <w:spacing w:after="0" w:line="240" w:lineRule="auto"/>
    </w:pPr>
    <w:tblPr>
      <w:tblStyleRowBandSize w:val="1"/>
      <w:tblStyleColBandSize w:val="1"/>
      <w:tblBorders>
        <w:top w:val="single" w:color="9bc2e5" w:themeColor="accent5" w:themeTint="9A" w:sz="4" w:space="0"/>
        <w:bottom w:val="single" w:color="9bc2e5" w:themeColor="accent5" w:themeTint="9A" w:sz="4" w:space="0"/>
      </w:tblBorders>
    </w:tblPr>
    <w:tblStylePr w:type="firstRow">
      <w:rPr>
        <w:b/>
        <w:color w:val="9bc2e5" w:themeColor="accent5" w:themeTint="9A" w:themeShade="95"/>
      </w:rPr>
      <w:tcPr>
        <w:tcBorders>
          <w:bottom w:val="single" w:color="9bc2e5" w:themeColor="accent5" w:themeTint="9A" w:sz="4" w:space="0"/>
        </w:tcBorders>
      </w:tcPr>
    </w:tblStylePr>
    <w:tblStylePr w:type="lastRow">
      <w:rPr>
        <w:b/>
        <w:color w:val="9bc2e5" w:themeColor="accent5" w:themeTint="9A" w:themeShade="95"/>
      </w:rPr>
      <w:tcPr>
        <w:tcBorders>
          <w:top w:val="single" w:color="9bc2e5" w:themeColor="accent5" w:themeTint="9A" w:sz="4" w:space="0"/>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cPr>
        <w:shd w:val="clear" w:color="d5e5f4" w:themeColor="accent5" w:themeTint="40" w:fill="d5e5f4" w:themeFill="accent5" w:themeFillTint="40"/>
      </w:tcPr>
    </w:tblStylePr>
    <w:tblStylePr w:type="band1Horz">
      <w:rPr>
        <w:rFonts w:ascii="Arial" w:hAnsi="Arial"/>
        <w:color w:val="9bc2e5" w:themeColor="accent5" w:themeTint="9A" w:themeShade="95"/>
        <w:sz w:val="22"/>
      </w:r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styleId="ListTable6Colorful-Accent6" w:customStyle="1">
    <w:name w:val="List Table 6 Colorful - Accent 6"/>
    <w:basedOn w:val="Tabellanormale"/>
    <w:uiPriority w:val="99"/>
    <w:pPr>
      <w:spacing w:after="0" w:line="240" w:lineRule="auto"/>
    </w:pPr>
    <w:tblPr>
      <w:tblStyleRowBandSize w:val="1"/>
      <w:tblStyleColBandSize w:val="1"/>
      <w:tblBorders>
        <w:top w:val="single" w:color="a9d08e" w:themeColor="accent6" w:themeTint="98" w:sz="4" w:space="0"/>
        <w:bottom w:val="single" w:color="a9d08e" w:themeColor="accent6" w:themeTint="98" w:sz="4" w:space="0"/>
      </w:tblBorders>
    </w:tblPr>
    <w:tblStylePr w:type="firstRow">
      <w:rPr>
        <w:b/>
        <w:color w:val="a9d08e" w:themeColor="accent6" w:themeTint="98" w:themeShade="95"/>
      </w:rPr>
      <w:tcPr>
        <w:tcBorders>
          <w:bottom w:val="single" w:color="a9d08e" w:themeColor="accent6" w:themeTint="98" w:sz="4" w:space="0"/>
        </w:tcBorders>
      </w:tcPr>
    </w:tblStylePr>
    <w:tblStylePr w:type="lastRow">
      <w:rPr>
        <w:b/>
        <w:color w:val="a9d08e" w:themeColor="accent6" w:themeTint="98" w:themeShade="95"/>
      </w:rPr>
      <w:tcPr>
        <w:tcBorders>
          <w:top w:val="single" w:color="a9d08e" w:themeColor="accent6" w:themeTint="98" w:sz="4" w:space="0"/>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cPr>
        <w:shd w:val="clear" w:color="daebcf" w:themeColor="accent6" w:themeTint="40" w:fill="daebcf" w:themeFill="accent6" w:themeFillTint="40"/>
      </w:tcPr>
    </w:tblStylePr>
    <w:tblStylePr w:type="band1Horz">
      <w:rPr>
        <w:rFonts w:ascii="Arial" w:hAnsi="Arial"/>
        <w:color w:val="a9d08e" w:themeColor="accent6" w:themeTint="98" w:themeShade="95"/>
        <w:sz w:val="22"/>
      </w:r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ellaelenco7acolori">
    <w:name w:val="List Table 7 Colorful"/>
    <w:basedOn w:val="Tabellanormale"/>
    <w:uiPriority w:val="99"/>
    <w:pPr>
      <w:spacing w:after="0" w:line="240" w:lineRule="auto"/>
    </w:pPr>
    <w:tblPr>
      <w:tblStyleRowBandSize w:val="1"/>
      <w:tblStyleColBandSize w:val="1"/>
      <w:tblBorders>
        <w:right w:val="single" w:color="7f7f7f" w:themeColor="text1" w:themeTint="80" w:sz="4" w:space="0"/>
      </w:tblBorders>
    </w:tblPr>
    <w:tblStylePr w:type="firstRow">
      <w:rPr>
        <w:rFonts w:ascii="Arial" w:hAnsi="Arial"/>
        <w:i/>
        <w:color w:val="7f7f7f" w:themeColor="text1" w:themeTint="80" w:themeShade="95"/>
        <w:sz w:val="22"/>
      </w:rPr>
      <w:tcPr>
        <w:tcBorders>
          <w:top w:val="none" w:color="000000" w:sz="4" w:space="0"/>
          <w:left w:val="none" w:color="000000" w:sz="4" w:space="0"/>
          <w:bottom w:val="single" w:color="7f7f7f" w:themeColor="text1" w:themeTint="80" w:sz="4" w:space="0"/>
          <w:right w:val="none" w:color="000000" w:sz="4" w:space="0"/>
        </w:tcBorders>
        <w:shd w:val="clear" w:color="ffffff" w:themeColor="light1" w:fill="ffffff" w:themeFill="light1"/>
      </w:tcPr>
    </w:tblStylePr>
    <w:tblStylePr w:type="lastRow">
      <w:rPr>
        <w:rFonts w:ascii="Arial" w:hAnsi="Arial"/>
        <w:i/>
        <w:color w:val="7f7f7f" w:themeColor="text1" w:themeTint="80" w:themeShade="95"/>
        <w:sz w:val="22"/>
      </w:rPr>
      <w:tcPr>
        <w:tcBorders>
          <w:top w:val="single" w:color="7f7f7f" w:themeColor="text1" w:themeTint="80" w:sz="4" w:space="0"/>
          <w:left w:val="none" w:color="000000" w:sz="4" w:space="0"/>
          <w:bottom w:val="none" w:color="000000" w:sz="4" w:space="0"/>
          <w:right w:val="none" w:color="000000" w:sz="4" w:space="0"/>
        </w:tcBorders>
        <w:shd w:val="clear" w:color="ffffff" w:themeColor="light1" w:fill="ffffff" w:themeFill="light1"/>
      </w:tcPr>
    </w:tblStylePr>
    <w:tblStylePr w:type="firstCol">
      <w:rPr>
        <w:rFonts w:ascii="Arial" w:hAnsi="Arial"/>
        <w:i/>
        <w:color w:val="7f7f7f" w:themeColor="text1" w:themeTint="80" w:themeShade="95"/>
        <w:sz w:val="22"/>
      </w:rPr>
      <w:pPr>
        <w:jc w:val="right"/>
      </w:pPr>
      <w:tcPr>
        <w:tcBorders>
          <w:top w:val="none" w:color="000000" w:sz="4" w:space="0"/>
          <w:left w:val="none" w:color="000000" w:sz="4" w:space="0"/>
          <w:bottom w:val="none" w:color="000000" w:sz="4" w:space="0"/>
          <w:right w:val="single" w:color="7f7f7f" w:themeColor="text1" w:themeTint="80" w:sz="4" w:space="0"/>
        </w:tcBorders>
        <w:shd w:val="clear" w:color="ffffff" w:fill="auto"/>
      </w:tcPr>
    </w:tblStylePr>
    <w:tblStylePr w:type="lastCol">
      <w:rPr>
        <w:rFonts w:ascii="Arial" w:hAnsi="Arial"/>
        <w:i/>
        <w:color w:val="7f7f7f" w:themeColor="text1" w:themeTint="80" w:themeShade="95"/>
        <w:sz w:val="22"/>
      </w:rPr>
      <w:tcPr>
        <w:tcBorders>
          <w:top w:val="none" w:color="000000" w:sz="4" w:space="0"/>
          <w:left w:val="single" w:color="7f7f7f" w:themeColor="text1" w:themeTint="80" w:sz="4" w:space="0"/>
          <w:bottom w:val="none" w:color="000000" w:sz="4" w:space="0"/>
          <w:right w:val="none" w:color="000000" w:sz="4" w:space="0"/>
        </w:tcBorders>
        <w:shd w:val="clear" w:color="ffffff" w:fill="auto"/>
      </w:tcPr>
    </w:tblStylePr>
    <w:tblStylePr w:type="band1Vert">
      <w:tcPr>
        <w:shd w:val="clear" w:color="bfbfbf" w:themeColor="text1" w:themeTint="40" w:fill="bfbfbf" w:themeFill="text1" w:themeFillTint="40"/>
      </w:tcPr>
    </w:tblStylePr>
    <w:tblStylePr w:type="band1Horz">
      <w:rPr>
        <w:rFonts w:ascii="Arial" w:hAnsi="Arial"/>
        <w:color w:val="7f7f7f" w:themeColor="text1" w:themeTint="80" w:themeShade="95"/>
        <w:sz w:val="22"/>
      </w:r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customStyle="1">
    <w:name w:val="List Table 7 Colorful - Accent 1"/>
    <w:basedOn w:val="Tabellanormale"/>
    <w:uiPriority w:val="99"/>
    <w:pPr>
      <w:spacing w:after="0" w:line="240" w:lineRule="auto"/>
    </w:pPr>
    <w:tblPr>
      <w:tblStyleRowBandSize w:val="1"/>
      <w:tblStyleColBandSize w:val="1"/>
      <w:tblBorders>
        <w:right w:val="single" w:color="4472c4" w:themeColor="accent1" w:sz="4" w:space="0"/>
      </w:tblBorders>
    </w:tblPr>
    <w:tblStylePr w:type="firstRow">
      <w:rPr>
        <w:rFonts w:ascii="Arial" w:hAnsi="Arial"/>
        <w:i/>
        <w:color w:val="254175" w:themeColor="accent1" w:themeShade="95"/>
        <w:sz w:val="22"/>
      </w:rPr>
      <w:tcPr>
        <w:tcBorders>
          <w:top w:val="none" w:color="000000" w:sz="4" w:space="0"/>
          <w:left w:val="none" w:color="000000" w:sz="4" w:space="0"/>
          <w:bottom w:val="single" w:color="4472c4" w:themeColor="accent1" w:sz="4" w:space="0"/>
          <w:right w:val="none" w:color="000000" w:sz="4" w:space="0"/>
        </w:tcBorders>
        <w:shd w:val="clear" w:color="ffffff" w:themeColor="light1" w:fill="ffffff" w:themeFill="light1"/>
      </w:tcPr>
    </w:tblStylePr>
    <w:tblStylePr w:type="lastRow">
      <w:rPr>
        <w:rFonts w:ascii="Arial" w:hAnsi="Arial"/>
        <w:i/>
        <w:color w:val="254175" w:themeColor="accent1" w:themeShade="95"/>
        <w:sz w:val="22"/>
      </w:rPr>
      <w:tcPr>
        <w:tcBorders>
          <w:top w:val="single" w:color="4472c4" w:themeColor="accent1" w:sz="4" w:space="0"/>
          <w:left w:val="none" w:color="000000" w:sz="4" w:space="0"/>
          <w:bottom w:val="none" w:color="000000" w:sz="4" w:space="0"/>
          <w:right w:val="none" w:color="000000" w:sz="4" w:space="0"/>
        </w:tcBorders>
        <w:shd w:val="clear" w:color="ffffff" w:themeColor="light1" w:fill="ffffff" w:themeFill="light1"/>
      </w:tcPr>
    </w:tblStylePr>
    <w:tblStylePr w:type="firstCol">
      <w:rPr>
        <w:rFonts w:ascii="Arial" w:hAnsi="Arial"/>
        <w:i/>
        <w:color w:val="254175" w:themeColor="accent1" w:themeShade="95"/>
        <w:sz w:val="22"/>
      </w:rPr>
      <w:pPr>
        <w:jc w:val="right"/>
      </w:pPr>
      <w:tcPr>
        <w:tcBorders>
          <w:top w:val="none" w:color="000000" w:sz="4" w:space="0"/>
          <w:left w:val="none" w:color="000000" w:sz="4" w:space="0"/>
          <w:bottom w:val="none" w:color="000000" w:sz="4" w:space="0"/>
          <w:right w:val="single" w:color="4472c4" w:themeColor="accent1" w:sz="4" w:space="0"/>
        </w:tcBorders>
        <w:shd w:val="clear" w:color="ffffff" w:fill="auto"/>
      </w:tcPr>
    </w:tblStylePr>
    <w:tblStylePr w:type="lastCol">
      <w:rPr>
        <w:rFonts w:ascii="Arial" w:hAnsi="Arial"/>
        <w:i/>
        <w:color w:val="254175" w:themeColor="accent1" w:themeShade="95"/>
        <w:sz w:val="22"/>
      </w:rPr>
      <w:tcPr>
        <w:tcBorders>
          <w:top w:val="none" w:color="000000" w:sz="4" w:space="0"/>
          <w:left w:val="single" w:color="4472c4" w:themeColor="accent1" w:sz="4" w:space="0"/>
          <w:bottom w:val="none" w:color="000000" w:sz="4" w:space="0"/>
          <w:right w:val="none" w:color="000000" w:sz="4" w:space="0"/>
        </w:tcBorders>
        <w:shd w:val="clear" w:color="ffffff" w:fill="auto"/>
      </w:tcPr>
    </w:tblStylePr>
    <w:tblStylePr w:type="band1Vert">
      <w:tcPr>
        <w:shd w:val="clear" w:color="cfdbf0" w:themeColor="accent1" w:themeTint="40" w:fill="cfdbf0" w:themeFill="accent1" w:themeFillTint="40"/>
      </w:tcPr>
    </w:tblStylePr>
    <w:tblStylePr w:type="band1Horz">
      <w:rPr>
        <w:rFonts w:ascii="Arial" w:hAnsi="Arial"/>
        <w:color w:val="254175" w:themeColor="accent1" w:themeShade="95"/>
        <w:sz w:val="22"/>
      </w:r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styleId="ListTable7Colorful-Accent2" w:customStyle="1">
    <w:name w:val="List Table 7 Colorful - Accent 2"/>
    <w:basedOn w:val="Tabellanormale"/>
    <w:uiPriority w:val="99"/>
    <w:pPr>
      <w:spacing w:after="0" w:line="240" w:lineRule="auto"/>
    </w:pPr>
    <w:tblPr>
      <w:tblStyleRowBandSize w:val="1"/>
      <w:tblStyleColBandSize w:val="1"/>
      <w:tblBorders>
        <w:right w:val="single" w:color="f4b184" w:themeColor="accent2" w:themeTint="97" w:sz="4" w:space="0"/>
      </w:tblBorders>
    </w:tblPr>
    <w:tblStylePr w:type="firstRow">
      <w:rPr>
        <w:rFonts w:ascii="Arial" w:hAnsi="Arial"/>
        <w:i/>
        <w:color w:val="f4b184" w:themeColor="accent2" w:themeTint="97" w:themeShade="95"/>
        <w:sz w:val="22"/>
      </w:rPr>
      <w:tcPr>
        <w:tcBorders>
          <w:top w:val="none" w:color="000000" w:sz="4" w:space="0"/>
          <w:left w:val="none" w:color="000000" w:sz="4" w:space="0"/>
          <w:bottom w:val="single" w:color="f4b184" w:themeColor="accent2" w:themeTint="97" w:sz="4" w:space="0"/>
          <w:right w:val="none" w:color="000000" w:sz="4" w:space="0"/>
        </w:tcBorders>
        <w:shd w:val="clear" w:color="ffffff" w:themeColor="light1" w:fill="ffffff" w:themeFill="light1"/>
      </w:tcPr>
    </w:tblStylePr>
    <w:tblStylePr w:type="lastRow">
      <w:rPr>
        <w:rFonts w:ascii="Arial" w:hAnsi="Arial"/>
        <w:i/>
        <w:color w:val="f4b184" w:themeColor="accent2" w:themeTint="97" w:themeShade="95"/>
        <w:sz w:val="22"/>
      </w:rPr>
      <w:tcPr>
        <w:tcBorders>
          <w:top w:val="single" w:color="f4b184" w:themeColor="accent2" w:themeTint="97" w:sz="4" w:space="0"/>
          <w:left w:val="none" w:color="000000" w:sz="4" w:space="0"/>
          <w:bottom w:val="none" w:color="000000" w:sz="4" w:space="0"/>
          <w:right w:val="none" w:color="000000" w:sz="4" w:space="0"/>
        </w:tcBorders>
        <w:shd w:val="clear" w:color="ffffff" w:themeColor="light1" w:fill="ffffff" w:themeFill="light1"/>
      </w:tcPr>
    </w:tblStylePr>
    <w:tblStylePr w:type="firstCol">
      <w:rPr>
        <w:rFonts w:ascii="Arial" w:hAnsi="Arial"/>
        <w:i/>
        <w:color w:val="f4b184" w:themeColor="accent2" w:themeTint="97" w:themeShade="95"/>
        <w:sz w:val="22"/>
      </w:rPr>
      <w:pPr>
        <w:jc w:val="right"/>
      </w:pPr>
      <w:tcPr>
        <w:tcBorders>
          <w:top w:val="none" w:color="000000" w:sz="4" w:space="0"/>
          <w:left w:val="none" w:color="000000" w:sz="4" w:space="0"/>
          <w:bottom w:val="none" w:color="000000" w:sz="4" w:space="0"/>
          <w:right w:val="single" w:color="f4b184" w:themeColor="accent2" w:themeTint="97" w:sz="4" w:space="0"/>
        </w:tcBorders>
        <w:shd w:val="clear" w:color="ffffff" w:fill="auto"/>
      </w:tcPr>
    </w:tblStylePr>
    <w:tblStylePr w:type="lastCol">
      <w:rPr>
        <w:rFonts w:ascii="Arial" w:hAnsi="Arial"/>
        <w:i/>
        <w:color w:val="f4b184" w:themeColor="accent2" w:themeTint="97" w:themeShade="95"/>
        <w:sz w:val="22"/>
      </w:rPr>
      <w:tcPr>
        <w:tcBorders>
          <w:top w:val="none" w:color="000000" w:sz="4" w:space="0"/>
          <w:left w:val="single" w:color="f4b184" w:themeColor="accent2" w:themeTint="97" w:sz="4" w:space="0"/>
          <w:bottom w:val="none" w:color="000000" w:sz="4" w:space="0"/>
          <w:right w:val="none" w:color="000000" w:sz="4" w:space="0"/>
        </w:tcBorders>
        <w:shd w:val="clear" w:color="ffffff" w:fill="auto"/>
      </w:tcPr>
    </w:tblStylePr>
    <w:tblStylePr w:type="band1Vert">
      <w:tcPr>
        <w:shd w:val="clear" w:color="fadecb" w:themeColor="accent2" w:themeTint="40" w:fill="fadecb" w:themeFill="accent2" w:themeFillTint="40"/>
      </w:tcPr>
    </w:tblStylePr>
    <w:tblStylePr w:type="band1Horz">
      <w:rPr>
        <w:rFonts w:ascii="Arial" w:hAnsi="Arial"/>
        <w:color w:val="f4b184" w:themeColor="accent2" w:themeTint="97" w:themeShade="95"/>
        <w:sz w:val="22"/>
      </w:r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7Colorful-Accent3" w:customStyle="1">
    <w:name w:val="List Table 7 Colorful - Accent 3"/>
    <w:basedOn w:val="Tabellanormale"/>
    <w:uiPriority w:val="99"/>
    <w:pPr>
      <w:spacing w:after="0" w:line="240" w:lineRule="auto"/>
    </w:pPr>
    <w:tblPr>
      <w:tblStyleRowBandSize w:val="1"/>
      <w:tblStyleColBandSize w:val="1"/>
      <w:tblBorders>
        <w:right w:val="single" w:color="c9c9c9" w:themeColor="accent3" w:themeTint="98" w:sz="4" w:space="0"/>
      </w:tblBorders>
    </w:tblPr>
    <w:tblStylePr w:type="firstRow">
      <w:rPr>
        <w:rFonts w:ascii="Arial" w:hAnsi="Arial"/>
        <w:i/>
        <w:color w:val="c9c9c9" w:themeColor="accent3" w:themeTint="98" w:themeShade="95"/>
        <w:sz w:val="22"/>
      </w:rPr>
      <w:tcPr>
        <w:tcBorders>
          <w:top w:val="none" w:color="000000" w:sz="4" w:space="0"/>
          <w:left w:val="none" w:color="000000" w:sz="4" w:space="0"/>
          <w:bottom w:val="single" w:color="c9c9c9" w:themeColor="accent3" w:themeTint="98" w:sz="4" w:space="0"/>
          <w:right w:val="none" w:color="000000" w:sz="4" w:space="0"/>
        </w:tcBorders>
        <w:shd w:val="clear" w:color="ffffff" w:themeColor="light1" w:fill="ffffff" w:themeFill="light1"/>
      </w:tcPr>
    </w:tblStylePr>
    <w:tblStylePr w:type="lastRow">
      <w:rPr>
        <w:rFonts w:ascii="Arial" w:hAnsi="Arial"/>
        <w:i/>
        <w:color w:val="c9c9c9" w:themeColor="accent3" w:themeTint="98" w:themeShade="95"/>
        <w:sz w:val="22"/>
      </w:rPr>
      <w:tcPr>
        <w:tcBorders>
          <w:top w:val="single" w:color="c9c9c9" w:themeColor="accent3" w:themeTint="98" w:sz="4" w:space="0"/>
          <w:left w:val="none" w:color="000000" w:sz="4" w:space="0"/>
          <w:bottom w:val="none" w:color="000000" w:sz="4" w:space="0"/>
          <w:right w:val="none" w:color="000000" w:sz="4" w:space="0"/>
        </w:tcBorders>
        <w:shd w:val="clear" w:color="ffffff" w:themeColor="light1" w:fill="ffffff" w:themeFill="light1"/>
      </w:tcPr>
    </w:tblStylePr>
    <w:tblStylePr w:type="firstCol">
      <w:rPr>
        <w:rFonts w:ascii="Arial" w:hAnsi="Arial"/>
        <w:i/>
        <w:color w:val="c9c9c9" w:themeColor="accent3" w:themeTint="98" w:themeShade="95"/>
        <w:sz w:val="22"/>
      </w:rPr>
      <w:pPr>
        <w:jc w:val="right"/>
      </w:pPr>
      <w:tcPr>
        <w:tcBorders>
          <w:top w:val="none" w:color="000000" w:sz="4" w:space="0"/>
          <w:left w:val="none" w:color="000000" w:sz="4" w:space="0"/>
          <w:bottom w:val="none" w:color="000000" w:sz="4" w:space="0"/>
          <w:right w:val="single" w:color="c9c9c9" w:themeColor="accent3" w:themeTint="98" w:sz="4" w:space="0"/>
        </w:tcBorders>
        <w:shd w:val="clear" w:color="ffffff" w:fill="auto"/>
      </w:tcPr>
    </w:tblStylePr>
    <w:tblStylePr w:type="lastCol">
      <w:rPr>
        <w:rFonts w:ascii="Arial" w:hAnsi="Arial"/>
        <w:i/>
        <w:color w:val="c9c9c9" w:themeColor="accent3" w:themeTint="98" w:themeShade="95"/>
        <w:sz w:val="22"/>
      </w:rPr>
      <w:tcPr>
        <w:tcBorders>
          <w:top w:val="none" w:color="000000" w:sz="4" w:space="0"/>
          <w:left w:val="single" w:color="c9c9c9" w:themeColor="accent3" w:themeTint="98" w:sz="4" w:space="0"/>
          <w:bottom w:val="none" w:color="000000" w:sz="4" w:space="0"/>
          <w:right w:val="none" w:color="000000" w:sz="4" w:space="0"/>
        </w:tcBorders>
        <w:shd w:val="clear" w:color="ffffff" w:fill="auto"/>
      </w:tcPr>
    </w:tblStylePr>
    <w:tblStylePr w:type="band1Vert">
      <w:tcPr>
        <w:shd w:val="clear" w:color="e8e8e8" w:themeColor="accent3" w:themeTint="40" w:fill="e8e8e8" w:themeFill="accent3" w:themeFillTint="40"/>
      </w:tcPr>
    </w:tblStylePr>
    <w:tblStylePr w:type="band1Horz">
      <w:rPr>
        <w:rFonts w:ascii="Arial" w:hAnsi="Arial"/>
        <w:color w:val="c9c9c9" w:themeColor="accent3" w:themeTint="98" w:themeShade="95"/>
        <w:sz w:val="22"/>
      </w:r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7Colorful-Accent4" w:customStyle="1">
    <w:name w:val="List Table 7 Colorful - Accent 4"/>
    <w:basedOn w:val="Tabellanormale"/>
    <w:uiPriority w:val="99"/>
    <w:pPr>
      <w:spacing w:after="0" w:line="240" w:lineRule="auto"/>
    </w:pPr>
    <w:tblPr>
      <w:tblStyleRowBandSize w:val="1"/>
      <w:tblStyleColBandSize w:val="1"/>
      <w:tblBorders>
        <w:right w:val="single" w:color="ffd865" w:themeColor="accent4" w:themeTint="9A" w:sz="4" w:space="0"/>
      </w:tblBorders>
    </w:tblPr>
    <w:tblStylePr w:type="firstRow">
      <w:rPr>
        <w:rFonts w:ascii="Arial" w:hAnsi="Arial"/>
        <w:i/>
        <w:color w:val="ffd865" w:themeColor="accent4" w:themeTint="9A" w:themeShade="95"/>
        <w:sz w:val="22"/>
      </w:rPr>
      <w:tcPr>
        <w:tcBorders>
          <w:top w:val="none" w:color="000000" w:sz="4" w:space="0"/>
          <w:left w:val="none" w:color="000000" w:sz="4" w:space="0"/>
          <w:bottom w:val="single" w:color="ffd865" w:themeColor="accent4" w:themeTint="9A" w:sz="4" w:space="0"/>
          <w:right w:val="none" w:color="000000" w:sz="4" w:space="0"/>
        </w:tcBorders>
        <w:shd w:val="clear" w:color="ffffff" w:themeColor="light1" w:fill="ffffff" w:themeFill="light1"/>
      </w:tcPr>
    </w:tblStylePr>
    <w:tblStylePr w:type="lastRow">
      <w:rPr>
        <w:rFonts w:ascii="Arial" w:hAnsi="Arial"/>
        <w:i/>
        <w:color w:val="ffd865" w:themeColor="accent4" w:themeTint="9A" w:themeShade="95"/>
        <w:sz w:val="22"/>
      </w:rPr>
      <w:tcPr>
        <w:tcBorders>
          <w:top w:val="single" w:color="ffd865" w:themeColor="accent4" w:themeTint="9A" w:sz="4" w:space="0"/>
          <w:left w:val="none" w:color="000000" w:sz="4" w:space="0"/>
          <w:bottom w:val="none" w:color="000000" w:sz="4" w:space="0"/>
          <w:right w:val="none" w:color="000000" w:sz="4" w:space="0"/>
        </w:tcBorders>
        <w:shd w:val="clear" w:color="ffffff" w:themeColor="light1" w:fill="ffffff" w:themeFill="light1"/>
      </w:tcPr>
    </w:tblStylePr>
    <w:tblStylePr w:type="firstCol">
      <w:rPr>
        <w:rFonts w:ascii="Arial" w:hAnsi="Arial"/>
        <w:i/>
        <w:color w:val="ffd865" w:themeColor="accent4" w:themeTint="9A" w:themeShade="95"/>
        <w:sz w:val="22"/>
      </w:rPr>
      <w:pPr>
        <w:jc w:val="right"/>
      </w:pPr>
      <w:tcPr>
        <w:tcBorders>
          <w:top w:val="none" w:color="000000" w:sz="4" w:space="0"/>
          <w:left w:val="none" w:color="000000" w:sz="4" w:space="0"/>
          <w:bottom w:val="none" w:color="000000" w:sz="4" w:space="0"/>
          <w:right w:val="single" w:color="ffd865" w:themeColor="accent4" w:themeTint="9A" w:sz="4" w:space="0"/>
        </w:tcBorders>
        <w:shd w:val="clear" w:color="ffffff" w:fill="auto"/>
      </w:tcPr>
    </w:tblStylePr>
    <w:tblStylePr w:type="lastCol">
      <w:rPr>
        <w:rFonts w:ascii="Arial" w:hAnsi="Arial"/>
        <w:i/>
        <w:color w:val="ffd865" w:themeColor="accent4" w:themeTint="9A" w:themeShade="95"/>
        <w:sz w:val="22"/>
      </w:rPr>
      <w:tcPr>
        <w:tcBorders>
          <w:top w:val="none" w:color="000000" w:sz="4" w:space="0"/>
          <w:left w:val="single" w:color="ffd865" w:themeColor="accent4" w:themeTint="9A" w:sz="4" w:space="0"/>
          <w:bottom w:val="none" w:color="000000" w:sz="4" w:space="0"/>
          <w:right w:val="none" w:color="000000" w:sz="4" w:space="0"/>
        </w:tcBorders>
        <w:shd w:val="clear" w:color="ffffff" w:fill="auto"/>
      </w:tcPr>
    </w:tblStylePr>
    <w:tblStylePr w:type="band1Vert">
      <w:tcPr>
        <w:shd w:val="clear" w:color="ffefbf" w:themeColor="accent4" w:themeTint="40" w:fill="ffefbf" w:themeFill="accent4" w:themeFillTint="40"/>
      </w:tcPr>
    </w:tblStylePr>
    <w:tblStylePr w:type="band1Horz">
      <w:rPr>
        <w:rFonts w:ascii="Arial" w:hAnsi="Arial"/>
        <w:color w:val="ffd865" w:themeColor="accent4" w:themeTint="9A" w:themeShade="95"/>
        <w:sz w:val="22"/>
      </w:r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7Colorful-Accent5" w:customStyle="1">
    <w:name w:val="List Table 7 Colorful - Accent 5"/>
    <w:basedOn w:val="Tabellanormale"/>
    <w:uiPriority w:val="99"/>
    <w:pPr>
      <w:spacing w:after="0" w:line="240" w:lineRule="auto"/>
    </w:pPr>
    <w:tblPr>
      <w:tblStyleRowBandSize w:val="1"/>
      <w:tblStyleColBandSize w:val="1"/>
      <w:tblBorders>
        <w:right w:val="single" w:color="9bc2e5" w:themeColor="accent5" w:themeTint="9A" w:sz="4" w:space="0"/>
      </w:tblBorders>
    </w:tblPr>
    <w:tblStylePr w:type="firstRow">
      <w:rPr>
        <w:rFonts w:ascii="Arial" w:hAnsi="Arial"/>
        <w:i/>
        <w:color w:val="9bc2e5" w:themeColor="accent5" w:themeTint="9A" w:themeShade="95"/>
        <w:sz w:val="22"/>
      </w:rPr>
      <w:tcPr>
        <w:tcBorders>
          <w:top w:val="none" w:color="000000" w:sz="4" w:space="0"/>
          <w:left w:val="none" w:color="000000" w:sz="4" w:space="0"/>
          <w:bottom w:val="single" w:color="9bc2e5" w:themeColor="accent5" w:themeTint="9A" w:sz="4" w:space="0"/>
          <w:right w:val="none" w:color="000000" w:sz="4" w:space="0"/>
        </w:tcBorders>
        <w:shd w:val="clear" w:color="ffffff" w:themeColor="light1" w:fill="ffffff" w:themeFill="light1"/>
      </w:tcPr>
    </w:tblStylePr>
    <w:tblStylePr w:type="lastRow">
      <w:rPr>
        <w:rFonts w:ascii="Arial" w:hAnsi="Arial"/>
        <w:i/>
        <w:color w:val="9bc2e5" w:themeColor="accent5" w:themeTint="9A" w:themeShade="95"/>
        <w:sz w:val="22"/>
      </w:rPr>
      <w:tcPr>
        <w:tcBorders>
          <w:top w:val="single" w:color="9bc2e5" w:themeColor="accent5" w:themeTint="9A" w:sz="4" w:space="0"/>
          <w:left w:val="none" w:color="000000" w:sz="4" w:space="0"/>
          <w:bottom w:val="none" w:color="000000" w:sz="4" w:space="0"/>
          <w:right w:val="none" w:color="000000" w:sz="4" w:space="0"/>
        </w:tcBorders>
        <w:shd w:val="clear" w:color="ffffff" w:themeColor="light1" w:fill="ffffff" w:themeFill="light1"/>
      </w:tcPr>
    </w:tblStylePr>
    <w:tblStylePr w:type="firstCol">
      <w:rPr>
        <w:rFonts w:ascii="Arial" w:hAnsi="Arial"/>
        <w:i/>
        <w:color w:val="9bc2e5" w:themeColor="accent5" w:themeTint="9A" w:themeShade="95"/>
        <w:sz w:val="22"/>
      </w:rPr>
      <w:pPr>
        <w:jc w:val="right"/>
      </w:pPr>
      <w:tcPr>
        <w:tcBorders>
          <w:top w:val="none" w:color="000000" w:sz="4" w:space="0"/>
          <w:left w:val="none" w:color="000000" w:sz="4" w:space="0"/>
          <w:bottom w:val="none" w:color="000000" w:sz="4" w:space="0"/>
          <w:right w:val="single" w:color="9bc2e5" w:themeColor="accent5" w:themeTint="9A" w:sz="4" w:space="0"/>
        </w:tcBorders>
        <w:shd w:val="clear" w:color="ffffff" w:fill="auto"/>
      </w:tcPr>
    </w:tblStylePr>
    <w:tblStylePr w:type="lastCol">
      <w:rPr>
        <w:rFonts w:ascii="Arial" w:hAnsi="Arial"/>
        <w:i/>
        <w:color w:val="9bc2e5" w:themeColor="accent5" w:themeTint="9A" w:themeShade="95"/>
        <w:sz w:val="22"/>
      </w:rPr>
      <w:tcPr>
        <w:tcBorders>
          <w:top w:val="none" w:color="000000" w:sz="4" w:space="0"/>
          <w:left w:val="single" w:color="9bc2e5" w:themeColor="accent5" w:themeTint="9A" w:sz="4" w:space="0"/>
          <w:bottom w:val="none" w:color="000000" w:sz="4" w:space="0"/>
          <w:right w:val="none" w:color="000000" w:sz="4" w:space="0"/>
        </w:tcBorders>
        <w:shd w:val="clear" w:color="ffffff" w:fill="auto"/>
      </w:tcPr>
    </w:tblStylePr>
    <w:tblStylePr w:type="band1Vert">
      <w:tcPr>
        <w:shd w:val="clear" w:color="d5e5f4" w:themeColor="accent5" w:themeTint="40" w:fill="d5e5f4" w:themeFill="accent5" w:themeFillTint="40"/>
      </w:tcPr>
    </w:tblStylePr>
    <w:tblStylePr w:type="band1Horz">
      <w:rPr>
        <w:rFonts w:ascii="Arial" w:hAnsi="Arial"/>
        <w:color w:val="9bc2e5" w:themeColor="accent5" w:themeTint="9A" w:themeShade="95"/>
        <w:sz w:val="22"/>
      </w:r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styleId="ListTable7Colorful-Accent6" w:customStyle="1">
    <w:name w:val="List Table 7 Colorful - Accent 6"/>
    <w:basedOn w:val="Tabellanormale"/>
    <w:uiPriority w:val="99"/>
    <w:pPr>
      <w:spacing w:after="0" w:line="240" w:lineRule="auto"/>
    </w:pPr>
    <w:tblPr>
      <w:tblStyleRowBandSize w:val="1"/>
      <w:tblStyleColBandSize w:val="1"/>
      <w:tblBorders>
        <w:right w:val="single" w:color="a9d08e" w:themeColor="accent6" w:themeTint="98" w:sz="4" w:space="0"/>
      </w:tblBorders>
    </w:tblPr>
    <w:tblStylePr w:type="firstRow">
      <w:rPr>
        <w:rFonts w:ascii="Arial" w:hAnsi="Arial"/>
        <w:i/>
        <w:color w:val="a9d08e" w:themeColor="accent6" w:themeTint="98" w:themeShade="95"/>
        <w:sz w:val="22"/>
      </w:rPr>
      <w:tcPr>
        <w:tcBorders>
          <w:top w:val="none" w:color="000000" w:sz="4" w:space="0"/>
          <w:left w:val="none" w:color="000000" w:sz="4" w:space="0"/>
          <w:bottom w:val="single" w:color="a9d08e" w:themeColor="accent6" w:themeTint="98" w:sz="4" w:space="0"/>
          <w:right w:val="none" w:color="000000" w:sz="4" w:space="0"/>
        </w:tcBorders>
        <w:shd w:val="clear" w:color="ffffff" w:themeColor="light1" w:fill="ffffff" w:themeFill="light1"/>
      </w:tcPr>
    </w:tblStylePr>
    <w:tblStylePr w:type="lastRow">
      <w:rPr>
        <w:rFonts w:ascii="Arial" w:hAnsi="Arial"/>
        <w:i/>
        <w:color w:val="a9d08e" w:themeColor="accent6" w:themeTint="98" w:themeShade="95"/>
        <w:sz w:val="22"/>
      </w:rPr>
      <w:tcPr>
        <w:tcBorders>
          <w:top w:val="single" w:color="a9d08e" w:themeColor="accent6" w:themeTint="98" w:sz="4" w:space="0"/>
          <w:left w:val="none" w:color="000000" w:sz="4" w:space="0"/>
          <w:bottom w:val="none" w:color="000000" w:sz="4" w:space="0"/>
          <w:right w:val="none" w:color="000000" w:sz="4" w:space="0"/>
        </w:tcBorders>
        <w:shd w:val="clear" w:color="ffffff" w:themeColor="light1" w:fill="ffffff" w:themeFill="light1"/>
      </w:tcPr>
    </w:tblStylePr>
    <w:tblStylePr w:type="firstCol">
      <w:rPr>
        <w:rFonts w:ascii="Arial" w:hAnsi="Arial"/>
        <w:i/>
        <w:color w:val="a9d08e" w:themeColor="accent6" w:themeTint="98" w:themeShade="95"/>
        <w:sz w:val="22"/>
      </w:rPr>
      <w:pPr>
        <w:jc w:val="right"/>
      </w:pPr>
      <w:tcPr>
        <w:tcBorders>
          <w:top w:val="none" w:color="000000" w:sz="4" w:space="0"/>
          <w:left w:val="none" w:color="000000" w:sz="4" w:space="0"/>
          <w:bottom w:val="none" w:color="000000" w:sz="4" w:space="0"/>
          <w:right w:val="single" w:color="a9d08e" w:themeColor="accent6" w:themeTint="98" w:sz="4" w:space="0"/>
        </w:tcBorders>
        <w:shd w:val="clear" w:color="ffffff" w:fill="auto"/>
      </w:tcPr>
    </w:tblStylePr>
    <w:tblStylePr w:type="lastCol">
      <w:rPr>
        <w:rFonts w:ascii="Arial" w:hAnsi="Arial"/>
        <w:i/>
        <w:color w:val="a9d08e" w:themeColor="accent6" w:themeTint="98" w:themeShade="95"/>
        <w:sz w:val="22"/>
      </w:rPr>
      <w:tcPr>
        <w:tcBorders>
          <w:top w:val="none" w:color="000000" w:sz="4" w:space="0"/>
          <w:left w:val="single" w:color="a9d08e" w:themeColor="accent6" w:themeTint="98" w:sz="4" w:space="0"/>
          <w:bottom w:val="none" w:color="000000" w:sz="4" w:space="0"/>
          <w:right w:val="none" w:color="000000" w:sz="4" w:space="0"/>
        </w:tcBorders>
        <w:shd w:val="clear" w:color="ffffff" w:fill="auto"/>
      </w:tcPr>
    </w:tblStylePr>
    <w:tblStylePr w:type="band1Vert">
      <w:tcPr>
        <w:shd w:val="clear" w:color="daebcf" w:themeColor="accent6" w:themeTint="40" w:fill="daebcf" w:themeFill="accent6" w:themeFillTint="40"/>
      </w:tcPr>
    </w:tblStylePr>
    <w:tblStylePr w:type="band1Horz">
      <w:rPr>
        <w:rFonts w:ascii="Arial" w:hAnsi="Arial"/>
        <w:color w:val="a9d08e" w:themeColor="accent6" w:themeTint="98" w:themeShade="95"/>
        <w:sz w:val="22"/>
      </w:r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ned-Accent" w:customStyle="1">
    <w:name w:val="Lined - Accent"/>
    <w:basedOn w:val="Tabellanormale"/>
    <w:uiPriority w:val="99"/>
    <w:pPr>
      <w:spacing w:after="0" w:line="240" w:lineRule="auto"/>
    </w:pPr>
    <w:rPr>
      <w:color w:val="404040"/>
      <w:sz w:val="20"/>
      <w:szCs w:val="20"/>
      <w:lang w:eastAsia="it-IT"/>
    </w:rPr>
    <w:tblPr>
      <w:tblStyleRowBandSize w:val="1"/>
      <w:tblStyleColBandSize w:val="1"/>
    </w:tblPr>
    <w:tblStylePr w:type="firstRow">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tblStylePr w:type="firstCol">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style>
  <w:style w:type="table" w:styleId="Lined-Accent1" w:customStyle="1">
    <w:name w:val="Lined - Accent 1"/>
    <w:basedOn w:val="Tabellanormale"/>
    <w:uiPriority w:val="99"/>
    <w:pPr>
      <w:spacing w:after="0" w:line="240" w:lineRule="auto"/>
    </w:pPr>
    <w:rPr>
      <w:color w:val="404040"/>
      <w:sz w:val="20"/>
      <w:szCs w:val="20"/>
      <w:lang w:eastAsia="it-IT"/>
    </w:rPr>
    <w:tblPr>
      <w:tblStyleRowBandSize w:val="1"/>
      <w:tblStyleColBandSize w:val="1"/>
    </w:tblPr>
    <w:tblStylePr w:type="firstRow">
      <w:rPr>
        <w:rFonts w:ascii="Arial" w:hAnsi="Arial"/>
        <w:color w:val="f2f2f2"/>
        <w:sz w:val="22"/>
      </w:rPr>
      <w:tcPr>
        <w:shd w:val="clear" w:color="537dc8" w:themeColor="accent1" w:themeTint="EA" w:fill="537dc8" w:themeFill="accent1" w:themeFillTint="EA"/>
      </w:tcPr>
    </w:tblStylePr>
    <w:tblStylePr w:type="lastRow">
      <w:rPr>
        <w:rFonts w:ascii="Arial" w:hAnsi="Arial"/>
        <w:color w:val="f2f2f2"/>
        <w:sz w:val="22"/>
      </w:rPr>
      <w:tcPr>
        <w:shd w:val="clear" w:color="537dc8" w:themeColor="accent1" w:themeTint="EA" w:fill="537dc8" w:themeFill="accent1" w:themeFillTint="EA"/>
      </w:tcPr>
    </w:tblStylePr>
    <w:tblStylePr w:type="firstCol">
      <w:rPr>
        <w:rFonts w:ascii="Arial" w:hAnsi="Arial"/>
        <w:color w:val="f2f2f2"/>
        <w:sz w:val="22"/>
      </w:rPr>
      <w:tcPr>
        <w:shd w:val="clear" w:color="537dc8" w:themeColor="accent1" w:themeTint="EA" w:fill="537dc8" w:themeFill="accent1" w:themeFillTint="EA"/>
      </w:tcPr>
    </w:tblStylePr>
    <w:tblStylePr w:type="lastCol">
      <w:rPr>
        <w:rFonts w:ascii="Arial" w:hAnsi="Arial"/>
        <w:color w:val="f2f2f2"/>
        <w:sz w:val="22"/>
      </w:r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4d2ec" w:themeColor="accent1" w:themeTint="50" w:fill="c4d2ec" w:themeFill="accent1" w:themeFillTint="50"/>
      </w:tcPr>
    </w:tblStylePr>
  </w:style>
  <w:style w:type="table" w:styleId="Lined-Accent2" w:customStyle="1">
    <w:name w:val="Lined - Accent 2"/>
    <w:basedOn w:val="Tabellanormale"/>
    <w:uiPriority w:val="99"/>
    <w:pPr>
      <w:spacing w:after="0" w:line="240" w:lineRule="auto"/>
    </w:pPr>
    <w:rPr>
      <w:color w:val="404040"/>
      <w:sz w:val="20"/>
      <w:szCs w:val="20"/>
      <w:lang w:eastAsia="it-IT"/>
    </w:rPr>
    <w:tblPr>
      <w:tblStyleRowBandSize w:val="1"/>
      <w:tblStyleColBandSize w:val="1"/>
    </w:tblPr>
    <w:tblStylePr w:type="firstRow">
      <w:rPr>
        <w:rFonts w:ascii="Arial" w:hAnsi="Arial"/>
        <w:color w:val="f2f2f2"/>
        <w:sz w:val="22"/>
      </w:rPr>
      <w:tcPr>
        <w:shd w:val="clear" w:color="f4b184" w:themeColor="accent2" w:themeTint="97" w:fill="f4b184" w:themeFill="accent2" w:themeFillTint="97"/>
      </w:tcPr>
    </w:tblStylePr>
    <w:tblStylePr w:type="lastRow">
      <w:rPr>
        <w:rFonts w:ascii="Arial" w:hAnsi="Arial"/>
        <w:color w:val="f2f2f2"/>
        <w:sz w:val="22"/>
      </w:rPr>
      <w:tcPr>
        <w:shd w:val="clear" w:color="f4b184" w:themeColor="accent2" w:themeTint="97" w:fill="f4b184" w:themeFill="accent2" w:themeFillTint="97"/>
      </w:tcPr>
    </w:tblStylePr>
    <w:tblStylePr w:type="firstCol">
      <w:rPr>
        <w:rFonts w:ascii="Arial" w:hAnsi="Arial"/>
        <w:color w:val="f2f2f2"/>
        <w:sz w:val="22"/>
      </w:rPr>
      <w:tcPr>
        <w:shd w:val="clear" w:color="f4b184" w:themeColor="accent2" w:themeTint="97" w:fill="f4b184" w:themeFill="accent2" w:themeFillTint="97"/>
      </w:tcPr>
    </w:tblStylePr>
    <w:tblStylePr w:type="lastCol">
      <w:rPr>
        <w:rFonts w:ascii="Arial" w:hAnsi="Arial"/>
        <w:color w:val="f2f2f2"/>
        <w:sz w:val="22"/>
      </w:r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style>
  <w:style w:type="table" w:styleId="Lined-Accent3" w:customStyle="1">
    <w:name w:val="Lined - Accent 3"/>
    <w:basedOn w:val="Tabellanormale"/>
    <w:uiPriority w:val="99"/>
    <w:pPr>
      <w:spacing w:after="0" w:line="240" w:lineRule="auto"/>
    </w:pPr>
    <w:rPr>
      <w:color w:val="404040"/>
      <w:sz w:val="20"/>
      <w:szCs w:val="20"/>
      <w:lang w:eastAsia="it-IT"/>
    </w:rPr>
    <w:tblPr>
      <w:tblStyleRowBandSize w:val="1"/>
      <w:tblStyleColBandSize w:val="1"/>
    </w:tblPr>
    <w:tblStylePr w:type="firstRow">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tblStylePr w:type="firstCol">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style>
  <w:style w:type="table" w:styleId="Lined-Accent4" w:customStyle="1">
    <w:name w:val="Lined - Accent 4"/>
    <w:basedOn w:val="Tabellanormale"/>
    <w:uiPriority w:val="99"/>
    <w:pPr>
      <w:spacing w:after="0" w:line="240" w:lineRule="auto"/>
    </w:pPr>
    <w:rPr>
      <w:color w:val="404040"/>
      <w:sz w:val="20"/>
      <w:szCs w:val="20"/>
      <w:lang w:eastAsia="it-IT"/>
    </w:rPr>
    <w:tblPr>
      <w:tblStyleRowBandSize w:val="1"/>
      <w:tblStyleColBandSize w:val="1"/>
    </w:tblPr>
    <w:tblStylePr w:type="firstRow">
      <w:rPr>
        <w:rFonts w:ascii="Arial" w:hAnsi="Arial"/>
        <w:color w:val="f2f2f2"/>
        <w:sz w:val="22"/>
      </w:rPr>
      <w:tcPr>
        <w:shd w:val="clear" w:color="ffd865" w:themeColor="accent4" w:themeTint="9A" w:fill="ffd865" w:themeFill="accent4" w:themeFillTint="9A"/>
      </w:tcPr>
    </w:tblStylePr>
    <w:tblStylePr w:type="lastRow">
      <w:rPr>
        <w:rFonts w:ascii="Arial" w:hAnsi="Arial"/>
        <w:color w:val="f2f2f2"/>
        <w:sz w:val="22"/>
      </w:rPr>
      <w:tcPr>
        <w:shd w:val="clear" w:color="ffd865" w:themeColor="accent4" w:themeTint="9A" w:fill="ffd865" w:themeFill="accent4" w:themeFillTint="9A"/>
      </w:tcPr>
    </w:tblStylePr>
    <w:tblStylePr w:type="firstCol">
      <w:rPr>
        <w:rFonts w:ascii="Arial" w:hAnsi="Arial"/>
        <w:color w:val="f2f2f2"/>
        <w:sz w:val="22"/>
      </w:rPr>
      <w:tcPr>
        <w:shd w:val="clear" w:color="ffd865" w:themeColor="accent4" w:themeTint="9A" w:fill="ffd865" w:themeFill="accent4" w:themeFillTint="9A"/>
      </w:tcPr>
    </w:tblStylePr>
    <w:tblStylePr w:type="lastCol">
      <w:rPr>
        <w:rFonts w:ascii="Arial" w:hAnsi="Arial"/>
        <w:color w:val="f2f2f2"/>
        <w:sz w:val="22"/>
      </w:r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fff2cb" w:themeColor="accent4" w:themeTint="34" w:fill="fff2cb" w:themeFill="accent4" w:themeFillTint="34"/>
      </w:tcPr>
    </w:tblStylePr>
  </w:style>
  <w:style w:type="table" w:styleId="Lined-Accent5" w:customStyle="1">
    <w:name w:val="Lined - Accent 5"/>
    <w:basedOn w:val="Tabellanormale"/>
    <w:uiPriority w:val="99"/>
    <w:pPr>
      <w:spacing w:after="0" w:line="240" w:lineRule="auto"/>
    </w:pPr>
    <w:rPr>
      <w:color w:val="404040"/>
      <w:sz w:val="20"/>
      <w:szCs w:val="20"/>
      <w:lang w:eastAsia="it-IT"/>
    </w:rPr>
    <w:tblPr>
      <w:tblStyleRowBandSize w:val="1"/>
      <w:tblStyleColBandSize w:val="1"/>
    </w:tblPr>
    <w:tblStylePr w:type="firstRow">
      <w:rPr>
        <w:rFonts w:ascii="Arial" w:hAnsi="Arial"/>
        <w:color w:val="f2f2f2"/>
        <w:sz w:val="22"/>
      </w:rPr>
      <w:tcPr>
        <w:shd w:val="clear" w:color="5b9bd5" w:themeColor="accent5" w:fill="5b9bd5" w:themeFill="accent5"/>
      </w:tcPr>
    </w:tblStylePr>
    <w:tblStylePr w:type="lastRow">
      <w:rPr>
        <w:rFonts w:ascii="Arial" w:hAnsi="Arial"/>
        <w:color w:val="f2f2f2"/>
        <w:sz w:val="22"/>
      </w:rPr>
      <w:tcPr>
        <w:shd w:val="clear" w:color="5b9bd5" w:themeColor="accent5" w:fill="5b9bd5" w:themeFill="accent5"/>
      </w:tcPr>
    </w:tblStylePr>
    <w:tblStylePr w:type="firstCol">
      <w:rPr>
        <w:rFonts w:ascii="Arial" w:hAnsi="Arial"/>
        <w:color w:val="f2f2f2"/>
        <w:sz w:val="22"/>
      </w:rPr>
      <w:tcPr>
        <w:shd w:val="clear" w:color="5b9bd5" w:themeColor="accent5" w:fill="5b9bd5" w:themeFill="accent5"/>
      </w:tcPr>
    </w:tblStylePr>
    <w:tblStylePr w:type="lastCol">
      <w:rPr>
        <w:rFonts w:ascii="Arial" w:hAnsi="Arial"/>
        <w:color w:val="f2f2f2"/>
        <w:sz w:val="22"/>
      </w:r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deaf6" w:themeColor="accent5" w:themeTint="34" w:fill="ddeaf6" w:themeFill="accent5" w:themeFillTint="34"/>
      </w:tcPr>
    </w:tblStylePr>
  </w:style>
  <w:style w:type="table" w:styleId="Lined-Accent6" w:customStyle="1">
    <w:name w:val="Lined - Accent 6"/>
    <w:basedOn w:val="Tabellanormale"/>
    <w:uiPriority w:val="99"/>
    <w:pPr>
      <w:spacing w:after="0" w:line="240" w:lineRule="auto"/>
    </w:pPr>
    <w:rPr>
      <w:color w:val="404040"/>
      <w:sz w:val="20"/>
      <w:szCs w:val="20"/>
      <w:lang w:eastAsia="it-IT"/>
    </w:rPr>
    <w:tblPr>
      <w:tblStyleRowBandSize w:val="1"/>
      <w:tblStyleColBandSize w:val="1"/>
    </w:tblPr>
    <w:tblStylePr w:type="firstRow">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tblStylePr w:type="firstCol">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style>
  <w:style w:type="table" w:styleId="BorderedLined-Accent" w:customStyle="1">
    <w:name w:val="Bordered &amp; Lined - Accent"/>
    <w:basedOn w:val="Tabellanormale"/>
    <w:uiPriority w:val="99"/>
    <w:pPr>
      <w:spacing w:after="0" w:line="240" w:lineRule="auto"/>
    </w:pPr>
    <w:rPr>
      <w:color w:val="404040"/>
      <w:sz w:val="20"/>
      <w:szCs w:val="20"/>
      <w:lang w:eastAsia="it-IT"/>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firstRow">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tblStylePr w:type="firstCol">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style>
  <w:style w:type="table" w:styleId="BorderedLined-Accent1" w:customStyle="1">
    <w:name w:val="Bordered &amp; Lined - Accent 1"/>
    <w:basedOn w:val="Tabellanormale"/>
    <w:uiPriority w:val="99"/>
    <w:pPr>
      <w:spacing w:after="0" w:line="240" w:lineRule="auto"/>
    </w:pPr>
    <w:rPr>
      <w:color w:val="404040"/>
      <w:sz w:val="20"/>
      <w:szCs w:val="20"/>
      <w:lang w:eastAsia="it-IT"/>
    </w:rPr>
    <w:tblPr>
      <w:tblStyleRowBandSize w:val="1"/>
      <w:tblStyleColBandSize w:val="1"/>
      <w:tblBorders>
        <w:top w:val="single" w:color="254175" w:themeColor="accent1" w:themeShade="95" w:sz="4" w:space="0"/>
        <w:left w:val="single" w:color="254175" w:themeColor="accent1" w:themeShade="95" w:sz="4" w:space="0"/>
        <w:bottom w:val="single" w:color="254175" w:themeColor="accent1" w:themeShade="95" w:sz="4" w:space="0"/>
        <w:right w:val="single" w:color="254175" w:themeColor="accent1" w:themeShade="95" w:sz="4" w:space="0"/>
        <w:insideH w:val="single" w:color="254175" w:themeColor="accent1" w:themeShade="95" w:sz="4" w:space="0"/>
        <w:insideV w:val="single" w:color="254175" w:themeColor="accent1" w:themeShade="95" w:sz="4" w:space="0"/>
      </w:tblBorders>
    </w:tblPr>
    <w:tblStylePr w:type="firstRow">
      <w:rPr>
        <w:rFonts w:ascii="Arial" w:hAnsi="Arial"/>
        <w:color w:val="f2f2f2"/>
        <w:sz w:val="22"/>
      </w:rPr>
      <w:tcPr>
        <w:shd w:val="clear" w:color="537dc8" w:themeColor="accent1" w:themeTint="EA" w:fill="537dc8" w:themeFill="accent1" w:themeFillTint="EA"/>
      </w:tcPr>
    </w:tblStylePr>
    <w:tblStylePr w:type="lastRow">
      <w:rPr>
        <w:rFonts w:ascii="Arial" w:hAnsi="Arial"/>
        <w:color w:val="f2f2f2"/>
        <w:sz w:val="22"/>
      </w:rPr>
      <w:tcPr>
        <w:shd w:val="clear" w:color="537dc8" w:themeColor="accent1" w:themeTint="EA" w:fill="537dc8" w:themeFill="accent1" w:themeFillTint="EA"/>
      </w:tcPr>
    </w:tblStylePr>
    <w:tblStylePr w:type="firstCol">
      <w:rPr>
        <w:rFonts w:ascii="Arial" w:hAnsi="Arial"/>
        <w:color w:val="f2f2f2"/>
        <w:sz w:val="22"/>
      </w:rPr>
      <w:tcPr>
        <w:shd w:val="clear" w:color="537dc8" w:themeColor="accent1" w:themeTint="EA" w:fill="537dc8" w:themeFill="accent1" w:themeFillTint="EA"/>
      </w:tcPr>
    </w:tblStylePr>
    <w:tblStylePr w:type="lastCol">
      <w:rPr>
        <w:rFonts w:ascii="Arial" w:hAnsi="Arial"/>
        <w:color w:val="f2f2f2"/>
        <w:sz w:val="22"/>
      </w:r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4d2ec" w:themeColor="accent1" w:themeTint="50" w:fill="c4d2ec" w:themeFill="accent1" w:themeFillTint="50"/>
      </w:tcPr>
    </w:tblStylePr>
  </w:style>
  <w:style w:type="table" w:styleId="BorderedLined-Accent2" w:customStyle="1">
    <w:name w:val="Bordered &amp; Lined - Accent 2"/>
    <w:basedOn w:val="Tabellanormale"/>
    <w:uiPriority w:val="99"/>
    <w:pPr>
      <w:spacing w:after="0" w:line="240" w:lineRule="auto"/>
    </w:pPr>
    <w:rPr>
      <w:color w:val="404040"/>
      <w:sz w:val="20"/>
      <w:szCs w:val="20"/>
      <w:lang w:eastAsia="it-IT"/>
    </w:rPr>
    <w:tblPr>
      <w:tblStyleRowBandSize w:val="1"/>
      <w:tblStyleColBandSize w:val="1"/>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firstRow">
      <w:rPr>
        <w:rFonts w:ascii="Arial" w:hAnsi="Arial"/>
        <w:color w:val="f2f2f2"/>
        <w:sz w:val="22"/>
      </w:rPr>
      <w:tcPr>
        <w:shd w:val="clear" w:color="f4b184" w:themeColor="accent2" w:themeTint="97" w:fill="f4b184" w:themeFill="accent2" w:themeFillTint="97"/>
      </w:tcPr>
    </w:tblStylePr>
    <w:tblStylePr w:type="lastRow">
      <w:rPr>
        <w:rFonts w:ascii="Arial" w:hAnsi="Arial"/>
        <w:color w:val="f2f2f2"/>
        <w:sz w:val="22"/>
      </w:rPr>
      <w:tcPr>
        <w:shd w:val="clear" w:color="f4b184" w:themeColor="accent2" w:themeTint="97" w:fill="f4b184" w:themeFill="accent2" w:themeFillTint="97"/>
      </w:tcPr>
    </w:tblStylePr>
    <w:tblStylePr w:type="firstCol">
      <w:rPr>
        <w:rFonts w:ascii="Arial" w:hAnsi="Arial"/>
        <w:color w:val="f2f2f2"/>
        <w:sz w:val="22"/>
      </w:rPr>
      <w:tcPr>
        <w:shd w:val="clear" w:color="f4b184" w:themeColor="accent2" w:themeTint="97" w:fill="f4b184" w:themeFill="accent2" w:themeFillTint="97"/>
      </w:tcPr>
    </w:tblStylePr>
    <w:tblStylePr w:type="lastCol">
      <w:rPr>
        <w:rFonts w:ascii="Arial" w:hAnsi="Arial"/>
        <w:color w:val="f2f2f2"/>
        <w:sz w:val="22"/>
      </w:r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style>
  <w:style w:type="table" w:styleId="BorderedLined-Accent3" w:customStyle="1">
    <w:name w:val="Bordered &amp; Lined - Accent 3"/>
    <w:basedOn w:val="Tabellanormale"/>
    <w:uiPriority w:val="99"/>
    <w:pPr>
      <w:spacing w:after="0" w:line="240" w:lineRule="auto"/>
    </w:pPr>
    <w:rPr>
      <w:color w:val="404040"/>
      <w:sz w:val="20"/>
      <w:szCs w:val="20"/>
      <w:lang w:eastAsia="it-IT"/>
    </w:rPr>
    <w:tblPr>
      <w:tblStyleRowBandSize w:val="1"/>
      <w:tblStyleColBandSize w:val="1"/>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firstRow">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tblStylePr w:type="firstCol">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style>
  <w:style w:type="table" w:styleId="BorderedLined-Accent4" w:customStyle="1">
    <w:name w:val="Bordered &amp; Lined - Accent 4"/>
    <w:basedOn w:val="Tabellanormale"/>
    <w:uiPriority w:val="99"/>
    <w:pPr>
      <w:spacing w:after="0" w:line="240" w:lineRule="auto"/>
    </w:pPr>
    <w:rPr>
      <w:color w:val="404040"/>
      <w:sz w:val="20"/>
      <w:szCs w:val="20"/>
      <w:lang w:eastAsia="it-IT"/>
    </w:rPr>
    <w:tblPr>
      <w:tblStyleRowBandSize w:val="1"/>
      <w:tblStyleColBandSize w:val="1"/>
      <w:tblBorders>
        <w:top w:val="single" w:color="957000" w:themeColor="accent4" w:themeShade="95" w:sz="4" w:space="0"/>
        <w:left w:val="single" w:color="957000" w:themeColor="accent4" w:themeShade="95" w:sz="4" w:space="0"/>
        <w:bottom w:val="single" w:color="957000" w:themeColor="accent4" w:themeShade="95" w:sz="4" w:space="0"/>
        <w:right w:val="single" w:color="957000" w:themeColor="accent4" w:themeShade="95" w:sz="4" w:space="0"/>
        <w:insideH w:val="single" w:color="957000" w:themeColor="accent4" w:themeShade="95" w:sz="4" w:space="0"/>
        <w:insideV w:val="single" w:color="957000" w:themeColor="accent4" w:themeShade="95" w:sz="4" w:space="0"/>
      </w:tblBorders>
    </w:tblPr>
    <w:tblStylePr w:type="firstRow">
      <w:rPr>
        <w:rFonts w:ascii="Arial" w:hAnsi="Arial"/>
        <w:color w:val="f2f2f2"/>
        <w:sz w:val="22"/>
      </w:rPr>
      <w:tcPr>
        <w:shd w:val="clear" w:color="ffd865" w:themeColor="accent4" w:themeTint="9A" w:fill="ffd865" w:themeFill="accent4" w:themeFillTint="9A"/>
      </w:tcPr>
    </w:tblStylePr>
    <w:tblStylePr w:type="lastRow">
      <w:rPr>
        <w:rFonts w:ascii="Arial" w:hAnsi="Arial"/>
        <w:color w:val="f2f2f2"/>
        <w:sz w:val="22"/>
      </w:rPr>
      <w:tcPr>
        <w:shd w:val="clear" w:color="ffd865" w:themeColor="accent4" w:themeTint="9A" w:fill="ffd865" w:themeFill="accent4" w:themeFillTint="9A"/>
      </w:tcPr>
    </w:tblStylePr>
    <w:tblStylePr w:type="firstCol">
      <w:rPr>
        <w:rFonts w:ascii="Arial" w:hAnsi="Arial"/>
        <w:color w:val="f2f2f2"/>
        <w:sz w:val="22"/>
      </w:rPr>
      <w:tcPr>
        <w:shd w:val="clear" w:color="ffd865" w:themeColor="accent4" w:themeTint="9A" w:fill="ffd865" w:themeFill="accent4" w:themeFillTint="9A"/>
      </w:tcPr>
    </w:tblStylePr>
    <w:tblStylePr w:type="lastCol">
      <w:rPr>
        <w:rFonts w:ascii="Arial" w:hAnsi="Arial"/>
        <w:color w:val="f2f2f2"/>
        <w:sz w:val="22"/>
      </w:r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fff2cb" w:themeColor="accent4" w:themeTint="34" w:fill="fff2cb" w:themeFill="accent4" w:themeFillTint="34"/>
      </w:tcPr>
    </w:tblStylePr>
  </w:style>
  <w:style w:type="table" w:styleId="BorderedLined-Accent5" w:customStyle="1">
    <w:name w:val="Bordered &amp; Lined - Accent 5"/>
    <w:basedOn w:val="Tabellanormale"/>
    <w:uiPriority w:val="99"/>
    <w:pPr>
      <w:spacing w:after="0" w:line="240" w:lineRule="auto"/>
    </w:pPr>
    <w:rPr>
      <w:color w:val="404040"/>
      <w:sz w:val="20"/>
      <w:szCs w:val="20"/>
      <w:lang w:eastAsia="it-IT"/>
    </w:rPr>
    <w:tblPr>
      <w:tblStyleRowBandSize w:val="1"/>
      <w:tblStyleColBandSize w:val="1"/>
      <w:tblBorders>
        <w:top w:val="single" w:color="245a8d" w:themeColor="accent5" w:themeShade="95" w:sz="4" w:space="0"/>
        <w:left w:val="single" w:color="245a8d" w:themeColor="accent5" w:themeShade="95" w:sz="4" w:space="0"/>
        <w:bottom w:val="single" w:color="245a8d" w:themeColor="accent5" w:themeShade="95" w:sz="4" w:space="0"/>
        <w:right w:val="single" w:color="245a8d" w:themeColor="accent5" w:themeShade="95" w:sz="4" w:space="0"/>
        <w:insideH w:val="single" w:color="245a8d" w:themeColor="accent5" w:themeShade="95" w:sz="4" w:space="0"/>
        <w:insideV w:val="single" w:color="245a8d" w:themeColor="accent5" w:themeShade="95" w:sz="4" w:space="0"/>
      </w:tblBorders>
    </w:tblPr>
    <w:tblStylePr w:type="firstRow">
      <w:rPr>
        <w:rFonts w:ascii="Arial" w:hAnsi="Arial"/>
        <w:color w:val="f2f2f2"/>
        <w:sz w:val="22"/>
      </w:rPr>
      <w:tcPr>
        <w:shd w:val="clear" w:color="5b9bd5" w:themeColor="accent5" w:fill="5b9bd5" w:themeFill="accent5"/>
      </w:tcPr>
    </w:tblStylePr>
    <w:tblStylePr w:type="lastRow">
      <w:rPr>
        <w:rFonts w:ascii="Arial" w:hAnsi="Arial"/>
        <w:color w:val="f2f2f2"/>
        <w:sz w:val="22"/>
      </w:rPr>
      <w:tcPr>
        <w:shd w:val="clear" w:color="5b9bd5" w:themeColor="accent5" w:fill="5b9bd5" w:themeFill="accent5"/>
      </w:tcPr>
    </w:tblStylePr>
    <w:tblStylePr w:type="firstCol">
      <w:rPr>
        <w:rFonts w:ascii="Arial" w:hAnsi="Arial"/>
        <w:color w:val="f2f2f2"/>
        <w:sz w:val="22"/>
      </w:rPr>
      <w:tcPr>
        <w:shd w:val="clear" w:color="5b9bd5" w:themeColor="accent5" w:fill="5b9bd5" w:themeFill="accent5"/>
      </w:tcPr>
    </w:tblStylePr>
    <w:tblStylePr w:type="lastCol">
      <w:rPr>
        <w:rFonts w:ascii="Arial" w:hAnsi="Arial"/>
        <w:color w:val="f2f2f2"/>
        <w:sz w:val="22"/>
      </w:r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deaf6" w:themeColor="accent5" w:themeTint="34" w:fill="ddeaf6" w:themeFill="accent5" w:themeFillTint="34"/>
      </w:tcPr>
    </w:tblStylePr>
  </w:style>
  <w:style w:type="table" w:styleId="BorderedLined-Accent6" w:customStyle="1">
    <w:name w:val="Bordered &amp; Lined - Accent 6"/>
    <w:basedOn w:val="Tabellanormale"/>
    <w:uiPriority w:val="99"/>
    <w:pPr>
      <w:spacing w:after="0" w:line="240" w:lineRule="auto"/>
    </w:pPr>
    <w:rPr>
      <w:color w:val="404040"/>
      <w:sz w:val="20"/>
      <w:szCs w:val="20"/>
      <w:lang w:eastAsia="it-IT"/>
    </w:rPr>
    <w:tblPr>
      <w:tblStyleRowBandSize w:val="1"/>
      <w:tblStyleColBandSize w:val="1"/>
      <w:tblBorders>
        <w:top w:val="single" w:color="416429" w:themeColor="accent6" w:themeShade="95" w:sz="4" w:space="0"/>
        <w:left w:val="single" w:color="416429" w:themeColor="accent6" w:themeShade="95" w:sz="4" w:space="0"/>
        <w:bottom w:val="single" w:color="416429" w:themeColor="accent6" w:themeShade="95" w:sz="4" w:space="0"/>
        <w:right w:val="single" w:color="416429" w:themeColor="accent6" w:themeShade="95" w:sz="4" w:space="0"/>
        <w:insideH w:val="single" w:color="416429" w:themeColor="accent6" w:themeShade="95" w:sz="4" w:space="0"/>
        <w:insideV w:val="single" w:color="416429" w:themeColor="accent6" w:themeShade="95" w:sz="4" w:space="0"/>
      </w:tblBorders>
    </w:tblPr>
    <w:tblStylePr w:type="firstRow">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tblStylePr w:type="firstCol">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style>
  <w:style w:type="table" w:styleId="Bordered" w:customStyle="1">
    <w:name w:val="Bordered"/>
    <w:basedOn w:val="Tabellanormale"/>
    <w:uiPriority w:val="99"/>
    <w:pPr>
      <w:spacing w:after="0" w:line="240" w:lineRule="auto"/>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firstRow">
      <w:rPr>
        <w:rFonts w:ascii="Arial" w:hAnsi="Arial"/>
        <w:color w:val="404040"/>
        <w:sz w:val="22"/>
      </w:rPr>
      <w:tcPr>
        <w:tcBorders>
          <w:bottom w:val="single" w:color="7f7f7f" w:themeColor="text1" w:themeTint="80" w:sz="12" w:space="0"/>
        </w:tcBorders>
      </w:tcPr>
    </w:tblStylePr>
    <w:tblStylePr w:type="lastRow">
      <w:rPr>
        <w:rFonts w:ascii="Arial" w:hAnsi="Arial"/>
        <w:color w:val="404040"/>
        <w:sz w:val="22"/>
      </w:rPr>
      <w:tcPr>
        <w:tcBorders>
          <w:top w:val="single" w:color="7f7f7f"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f7f7f" w:themeColor="text1" w:themeTint="80" w:sz="12" w:space="0"/>
        </w:tcBorders>
      </w:tcPr>
    </w:tblStylePr>
    <w:tblStylePr w:type="band1Horz">
      <w:rPr>
        <w:rFonts w:ascii="Arial" w:hAnsi="Arial"/>
        <w:color w:val="404040"/>
        <w:sz w:val="22"/>
      </w:r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style>
  <w:style w:type="table" w:styleId="Bordered-Accent1" w:customStyle="1">
    <w:name w:val="Bordered - Accent 1"/>
    <w:basedOn w:val="Tabellanormale"/>
    <w:uiPriority w:val="99"/>
    <w:pPr>
      <w:spacing w:after="0" w:line="240" w:lineRule="auto"/>
    </w:pPr>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blStylePr w:type="firstRow">
      <w:rPr>
        <w:rFonts w:ascii="Arial" w:hAnsi="Arial"/>
        <w:color w:val="404040"/>
        <w:sz w:val="22"/>
      </w:rPr>
      <w:tcPr>
        <w:tcBorders>
          <w:bottom w:val="single" w:color="4472c4" w:themeColor="accent1" w:sz="12" w:space="0"/>
        </w:tcBorders>
      </w:tcPr>
    </w:tblStylePr>
    <w:tblStylePr w:type="lastRow">
      <w:rPr>
        <w:rFonts w:ascii="Arial" w:hAnsi="Arial"/>
        <w:color w:val="404040"/>
        <w:sz w:val="22"/>
      </w:rPr>
      <w:tcPr>
        <w:tcBorders>
          <w:top w:val="single" w:color="4472c4"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472c4" w:themeColor="accent1" w:sz="12" w:space="0"/>
        </w:tcBorders>
      </w:tcPr>
    </w:tblStylePr>
    <w:tblStylePr w:type="band1Horz">
      <w:rPr>
        <w:rFonts w:ascii="Arial" w:hAnsi="Arial"/>
        <w:color w:val="404040"/>
        <w:sz w:val="22"/>
      </w:rPr>
      <w:tcPr>
        <w:tc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tcBorders>
      </w:tcPr>
    </w:tblStylePr>
  </w:style>
  <w:style w:type="table" w:styleId="Bordered-Accent2" w:customStyle="1">
    <w:name w:val="Bordered - Accent 2"/>
    <w:basedOn w:val="Tabellanormale"/>
    <w:uiPriority w:val="99"/>
    <w:pPr>
      <w:spacing w:after="0" w:line="240" w:lineRule="auto"/>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rFonts w:ascii="Arial" w:hAnsi="Arial"/>
        <w:color w:val="404040"/>
        <w:sz w:val="22"/>
      </w:rPr>
      <w:tcPr>
        <w:tcBorders>
          <w:bottom w:val="single" w:color="f4b184" w:themeColor="accent2" w:themeTint="97" w:sz="12" w:space="0"/>
        </w:tcBorders>
      </w:tcPr>
    </w:tblStylePr>
    <w:tblStylePr w:type="lastRow">
      <w:rPr>
        <w:rFonts w:ascii="Arial" w:hAnsi="Arial"/>
        <w:color w:val="404040"/>
        <w:sz w:val="22"/>
      </w:rPr>
      <w:tcPr>
        <w:tcBorders>
          <w:top w:val="single" w:color="f4b184"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4b184" w:themeColor="accent2" w:themeTint="97" w:sz="12" w:space="0"/>
        </w:tcBorders>
      </w:tcPr>
    </w:tblStyle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style>
  <w:style w:type="table" w:styleId="Bordered-Accent3" w:customStyle="1">
    <w:name w:val="Bordered - Accent 3"/>
    <w:basedOn w:val="Tabellanormale"/>
    <w:uiPriority w:val="99"/>
    <w:pPr>
      <w:spacing w:after="0" w:line="240" w:lineRule="auto"/>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rFonts w:ascii="Arial" w:hAnsi="Arial"/>
        <w:color w:val="404040"/>
        <w:sz w:val="22"/>
      </w:rPr>
      <w:tcPr>
        <w:tcBorders>
          <w:bottom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9c9c9" w:themeColor="accent3" w:themeTint="98" w:sz="12" w:space="0"/>
        </w:tcBorders>
      </w:tcPr>
    </w:tblStyle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style>
  <w:style w:type="table" w:styleId="Bordered-Accent4" w:customStyle="1">
    <w:name w:val="Bordered - Accent 4"/>
    <w:basedOn w:val="Tabellanormale"/>
    <w:uiPriority w:val="99"/>
    <w:pPr>
      <w:spacing w:after="0" w:line="240" w:lineRule="auto"/>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firstRow">
      <w:rPr>
        <w:rFonts w:ascii="Arial" w:hAnsi="Arial"/>
        <w:color w:val="404040"/>
        <w:sz w:val="22"/>
      </w:rPr>
      <w:tcPr>
        <w:tcBorders>
          <w:bottom w:val="single" w:color="ffd865" w:themeColor="accent4" w:themeTint="9A" w:sz="12" w:space="0"/>
        </w:tcBorders>
      </w:tcPr>
    </w:tblStylePr>
    <w:tblStylePr w:type="lastRow">
      <w:rPr>
        <w:rFonts w:ascii="Arial" w:hAnsi="Arial"/>
        <w:color w:val="404040"/>
        <w:sz w:val="22"/>
      </w:rPr>
      <w:tcPr>
        <w:tcBorders>
          <w:top w:val="single" w:color="ffd865"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fd865" w:themeColor="accent4" w:themeTint="9A" w:sz="12" w:space="0"/>
        </w:tcBorders>
      </w:tcPr>
    </w:tblStylePr>
    <w:tblStylePr w:type="band1Horz">
      <w:rPr>
        <w:rFonts w:ascii="Arial" w:hAnsi="Arial"/>
        <w:color w:val="404040"/>
        <w:sz w:val="22"/>
      </w:r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style>
  <w:style w:type="table" w:styleId="Bordered-Accent5" w:customStyle="1">
    <w:name w:val="Bordered - Accent 5"/>
    <w:basedOn w:val="Tabellanormale"/>
    <w:uiPriority w:val="99"/>
    <w:pPr>
      <w:spacing w:after="0" w:line="240" w:lineRule="auto"/>
    </w:pPr>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blStylePr w:type="firstRow">
      <w:rPr>
        <w:rFonts w:ascii="Arial" w:hAnsi="Arial"/>
        <w:color w:val="404040"/>
        <w:sz w:val="22"/>
      </w:rPr>
      <w:tcPr>
        <w:tcBorders>
          <w:bottom w:val="single" w:color="9bc2e5" w:themeColor="accent5" w:themeTint="9A" w:sz="12" w:space="0"/>
        </w:tcBorders>
      </w:tcPr>
    </w:tblStylePr>
    <w:tblStylePr w:type="lastRow">
      <w:rPr>
        <w:rFonts w:ascii="Arial" w:hAnsi="Arial"/>
        <w:color w:val="404040"/>
        <w:sz w:val="22"/>
      </w:rPr>
      <w:tcPr>
        <w:tcBorders>
          <w:top w:val="single" w:color="9bc2e5"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bc2e5" w:themeColor="accent5" w:themeTint="9A" w:sz="12" w:space="0"/>
        </w:tcBorders>
      </w:tcPr>
    </w:tblStylePr>
    <w:tblStylePr w:type="band1Horz">
      <w:rPr>
        <w:rFonts w:ascii="Arial" w:hAnsi="Arial"/>
        <w:color w:val="404040"/>
        <w:sz w:val="22"/>
      </w:r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style>
  <w:style w:type="table" w:styleId="Bordered-Accent6" w:customStyle="1">
    <w:name w:val="Bordered - Accent 6"/>
    <w:basedOn w:val="Tabellanormale"/>
    <w:uiPriority w:val="99"/>
    <w:pPr>
      <w:spacing w:after="0" w:line="240" w:lineRule="auto"/>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rFonts w:ascii="Arial" w:hAnsi="Arial"/>
        <w:color w:val="404040"/>
        <w:sz w:val="22"/>
      </w:rPr>
      <w:tcPr>
        <w:tcBorders>
          <w:bottom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a9d08e" w:themeColor="accent6" w:themeTint="98" w:sz="12" w:space="0"/>
        </w:tcBorders>
      </w:tcPr>
    </w:tblStyle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style>
  <w:style w:type="character" w:styleId="Heading1Char" w:customStyle="1">
    <w:name w:val="Heading 1 Char"/>
    <w:basedOn w:val="Carpredefinitoparagrafo"/>
    <w:uiPriority w:val="9"/>
    <w:rPr>
      <w:rFonts w:ascii="Arial" w:hAnsi="Arial" w:eastAsia="Arial" w:cs="Arial"/>
      <w:color w:val="2f5496" w:themeColor="accent1" w:themeShade="BF"/>
      <w:sz w:val="40"/>
      <w:szCs w:val="40"/>
    </w:rPr>
  </w:style>
  <w:style w:type="character" w:styleId="Heading2Char" w:customStyle="1">
    <w:name w:val="Heading 2 Char"/>
    <w:basedOn w:val="Carpredefinitoparagrafo"/>
    <w:uiPriority w:val="9"/>
    <w:rPr>
      <w:rFonts w:ascii="Arial" w:hAnsi="Arial" w:eastAsia="Arial" w:cs="Arial"/>
      <w:color w:val="2f5496" w:themeColor="accent1" w:themeShade="BF"/>
      <w:sz w:val="32"/>
      <w:szCs w:val="32"/>
    </w:rPr>
  </w:style>
  <w:style w:type="character" w:styleId="Heading3Char" w:customStyle="1">
    <w:name w:val="Heading 3 Char"/>
    <w:basedOn w:val="Carpredefinitoparagrafo"/>
    <w:uiPriority w:val="9"/>
    <w:rPr>
      <w:rFonts w:ascii="Arial" w:hAnsi="Arial" w:eastAsia="Arial" w:cs="Arial"/>
      <w:color w:val="2f5496" w:themeColor="accent1" w:themeShade="BF"/>
      <w:sz w:val="28"/>
      <w:szCs w:val="28"/>
    </w:rPr>
  </w:style>
  <w:style w:type="character" w:styleId="Heading4Char" w:customStyle="1">
    <w:name w:val="Heading 4 Char"/>
    <w:basedOn w:val="Carpredefinitoparagrafo"/>
    <w:uiPriority w:val="9"/>
    <w:rPr>
      <w:rFonts w:ascii="Arial" w:hAnsi="Arial" w:eastAsia="Arial" w:cs="Arial"/>
      <w:i/>
      <w:iCs/>
      <w:color w:val="2f5496" w:themeColor="accent1" w:themeShade="BF"/>
    </w:rPr>
  </w:style>
  <w:style w:type="character" w:styleId="Titolo5Carattere" w:customStyle="1">
    <w:name w:val="Titolo 5 Carattere"/>
    <w:basedOn w:val="Carpredefinitoparagrafo"/>
    <w:link w:val="Titolo5"/>
    <w:uiPriority w:val="9"/>
    <w:rPr>
      <w:rFonts w:ascii="Arial" w:hAnsi="Arial" w:eastAsia="Arial" w:cs="Arial"/>
      <w:color w:val="2f5496" w:themeColor="accent1" w:themeShade="BF"/>
    </w:rPr>
  </w:style>
  <w:style w:type="character" w:styleId="Titolo6Carattere" w:customStyle="1">
    <w:name w:val="Titolo 6 Carattere"/>
    <w:basedOn w:val="Carpredefinitoparagrafo"/>
    <w:link w:val="Titolo6"/>
    <w:uiPriority w:val="9"/>
    <w:rPr>
      <w:rFonts w:ascii="Arial" w:hAnsi="Arial" w:eastAsia="Arial" w:cs="Arial"/>
      <w:i/>
      <w:iCs/>
      <w:color w:val="595959" w:themeColor="text1" w:themeTint="A6"/>
    </w:rPr>
  </w:style>
  <w:style w:type="character" w:styleId="Titolo7Carattere" w:customStyle="1">
    <w:name w:val="Titolo 7 Carattere"/>
    <w:basedOn w:val="Carpredefinitoparagrafo"/>
    <w:link w:val="Titolo7"/>
    <w:uiPriority w:val="9"/>
    <w:rPr>
      <w:rFonts w:ascii="Arial" w:hAnsi="Arial" w:eastAsia="Arial" w:cs="Arial"/>
      <w:color w:val="595959" w:themeColor="text1" w:themeTint="A6"/>
    </w:rPr>
  </w:style>
  <w:style w:type="character" w:styleId="Titolo8Carattere" w:customStyle="1">
    <w:name w:val="Titolo 8 Carattere"/>
    <w:basedOn w:val="Carpredefinitoparagrafo"/>
    <w:link w:val="Titolo8"/>
    <w:uiPriority w:val="9"/>
    <w:rPr>
      <w:rFonts w:ascii="Arial" w:hAnsi="Arial" w:eastAsia="Arial" w:cs="Arial"/>
      <w:i/>
      <w:iCs/>
      <w:color w:val="272727" w:themeColor="text1" w:themeTint="D8"/>
    </w:rPr>
  </w:style>
  <w:style w:type="character" w:styleId="Titolo9Carattere" w:customStyle="1">
    <w:name w:val="Titolo 9 Carattere"/>
    <w:basedOn w:val="Carpredefinitoparagrafo"/>
    <w:link w:val="Titolo9"/>
    <w:uiPriority w:val="9"/>
    <w:rPr>
      <w:rFonts w:ascii="Arial" w:hAnsi="Arial" w:eastAsia="Arial" w:cs="Arial"/>
      <w:i/>
      <w:iCs/>
      <w:color w:val="272727" w:themeColor="text1" w:themeTint="D8"/>
    </w:rPr>
  </w:style>
  <w:style w:type="paragraph" w:styleId="Titolo">
    <w:name w:val="Title"/>
    <w:basedOn w:val="Normale"/>
    <w:next w:val="Normale"/>
    <w:link w:val="TitoloCarattere"/>
    <w:uiPriority w:val="10"/>
    <w:qFormat/>
    <w:pPr>
      <w:spacing w:after="80" w:line="240" w:lineRule="auto"/>
      <w:contextualSpacing w:val="true"/>
    </w:pPr>
    <w:rPr>
      <w:rFonts w:ascii="Arial" w:hAnsi="Arial" w:eastAsia="Arial" w:cs="Arial"/>
      <w:spacing w:val="-10"/>
      <w:sz w:val="56"/>
      <w:szCs w:val="56"/>
    </w:rPr>
  </w:style>
  <w:style w:type="character" w:styleId="TitoloCarattere" w:customStyle="1">
    <w:name w:val="Titolo Carattere"/>
    <w:basedOn w:val="Carpredefinitoparagrafo"/>
    <w:link w:val="Titolo"/>
    <w:uiPriority w:val="10"/>
    <w:rPr>
      <w:rFonts w:ascii="Arial" w:hAnsi="Arial" w:eastAsia="Arial" w:cs="Arial"/>
      <w:spacing w:val="-10"/>
      <w:sz w:val="56"/>
      <w:szCs w:val="56"/>
    </w:rPr>
  </w:style>
  <w:style w:type="paragraph" w:styleId="Sottotitolo">
    <w:name w:val="Subtitle"/>
    <w:basedOn w:val="Normale"/>
    <w:next w:val="Normale"/>
    <w:link w:val="SottotitoloCarattere"/>
    <w:uiPriority w:val="11"/>
    <w:qFormat/>
    <w:pPr>
      <w:numPr>
        <w:ilvl w:val="1"/>
      </w:numPr>
    </w:pPr>
    <w:rPr>
      <w:color w:val="595959" w:themeColor="text1" w:themeTint="A6"/>
      <w:spacing w:val="15"/>
      <w:sz w:val="28"/>
      <w:szCs w:val="28"/>
    </w:rPr>
  </w:style>
  <w:style w:type="character" w:styleId="SottotitoloCarattere" w:customStyle="1">
    <w:name w:val="Sottotitolo Carattere"/>
    <w:basedOn w:val="Carpredefinitoparagrafo"/>
    <w:link w:val="Sottotitolo"/>
    <w:uiPriority w:val="11"/>
    <w:rPr>
      <w:color w:val="595959" w:themeColor="text1" w:themeTint="A6"/>
      <w:spacing w:val="15"/>
      <w:sz w:val="28"/>
      <w:szCs w:val="28"/>
    </w:rPr>
  </w:style>
  <w:style w:type="paragraph" w:styleId="Citazione">
    <w:name w:val="Quote"/>
    <w:basedOn w:val="Normale"/>
    <w:next w:val="Normale"/>
    <w:link w:val="CitazioneCarattere"/>
    <w:uiPriority w:val="29"/>
    <w:qFormat/>
    <w:pPr>
      <w:spacing w:before="160"/>
      <w:jc w:val="center"/>
    </w:pPr>
    <w:rPr>
      <w:i/>
      <w:iCs/>
      <w:color w:val="404040" w:themeColor="text1" w:themeTint="BF"/>
    </w:rPr>
  </w:style>
  <w:style w:type="character" w:styleId="CitazioneCarattere" w:customStyle="1">
    <w:name w:val="Citazione Carattere"/>
    <w:basedOn w:val="Carpredefinitoparagrafo"/>
    <w:link w:val="Citazione"/>
    <w:uiPriority w:val="29"/>
    <w:rPr>
      <w:i/>
      <w:iCs/>
      <w:color w:val="404040" w:themeColor="text1" w:themeTint="BF"/>
    </w:rPr>
  </w:style>
  <w:style w:type="character" w:styleId="Enfasiintensa">
    <w:name w:val="Intense Emphasis"/>
    <w:basedOn w:val="Carpredefinitoparagrafo"/>
    <w:uiPriority w:val="21"/>
    <w:qFormat/>
    <w:rPr>
      <w:i/>
      <w:iCs/>
      <w:color w:val="2f5496" w:themeColor="accent1" w:themeShade="BF"/>
    </w:rPr>
  </w:style>
  <w:style w:type="paragraph" w:styleId="Citazioneintensa">
    <w:name w:val="Intense Quote"/>
    <w:basedOn w:val="Normale"/>
    <w:next w:val="Normale"/>
    <w:link w:val="CitazioneintensaCarattere"/>
    <w:uiPriority w:val="30"/>
    <w:qFormat/>
    <w:pPr>
      <w:pBdr>
        <w:top w:val="single" w:color="2f5496" w:themeColor="accent1" w:themeShade="BF" w:sz="4" w:space="10"/>
        <w:bottom w:val="single" w:color="2f5496" w:themeColor="accent1" w:themeShade="BF" w:sz="4" w:space="10"/>
      </w:pBdr>
      <w:spacing w:after="360" w:before="360"/>
      <w:ind w:right="864" w:left="864"/>
      <w:jc w:val="center"/>
    </w:pPr>
    <w:rPr>
      <w:i/>
      <w:iCs/>
      <w:color w:val="2f5496" w:themeColor="accent1" w:themeShade="BF"/>
    </w:rPr>
  </w:style>
  <w:style w:type="character" w:styleId="CitazioneintensaCarattere" w:customStyle="1">
    <w:name w:val="Citazione intensa Carattere"/>
    <w:basedOn w:val="Carpredefinitoparagrafo"/>
    <w:link w:val="Citazioneintensa"/>
    <w:uiPriority w:val="30"/>
    <w:rPr>
      <w:i/>
      <w:iCs/>
      <w:color w:val="2f5496" w:themeColor="accent1" w:themeShade="BF"/>
    </w:rPr>
  </w:style>
  <w:style w:type="character" w:styleId="Riferimentointenso">
    <w:name w:val="Intense Reference"/>
    <w:basedOn w:val="Carpredefinitoparagrafo"/>
    <w:uiPriority w:val="32"/>
    <w:qFormat/>
    <w:rPr>
      <w:b/>
      <w:bCs/>
      <w:smallCaps/>
      <w:color w:val="2f5496" w:themeColor="accent1" w:themeShade="BF"/>
      <w:spacing w:val="5"/>
    </w:rPr>
  </w:style>
  <w:style w:type="paragraph" w:styleId="Nessunaspaziatura">
    <w:name w:val="No Spacing"/>
    <w:basedOn w:val="Normale"/>
    <w:uiPriority w:val="1"/>
    <w:qFormat/>
    <w:pPr>
      <w:spacing w:after="0" w:line="240" w:lineRule="auto"/>
    </w:pPr>
  </w:style>
  <w:style w:type="character" w:styleId="Enfasidelicata">
    <w:name w:val="Subtle Emphasis"/>
    <w:basedOn w:val="Carpredefinitoparagrafo"/>
    <w:uiPriority w:val="19"/>
    <w:qFormat/>
    <w:rPr>
      <w:i/>
      <w:iCs/>
      <w:color w:val="404040" w:themeColor="text1" w:themeTint="BF"/>
    </w:rPr>
  </w:style>
  <w:style w:type="character" w:styleId="Enfasigrassetto">
    <w:name w:val="Strong"/>
    <w:basedOn w:val="Carpredefinitoparagrafo"/>
    <w:uiPriority w:val="22"/>
    <w:qFormat/>
    <w:rPr>
      <w:b/>
      <w:bCs/>
    </w:rPr>
  </w:style>
  <w:style w:type="character" w:styleId="Riferimentodelicato">
    <w:name w:val="Subtle Reference"/>
    <w:basedOn w:val="Carpredefinitoparagrafo"/>
    <w:uiPriority w:val="31"/>
    <w:qFormat/>
    <w:rPr>
      <w:smallCaps/>
      <w:color w:val="5a5a5a" w:themeColor="text1" w:themeTint="A5"/>
    </w:rPr>
  </w:style>
  <w:style w:type="character" w:styleId="Titolodellibro">
    <w:name w:val="Book Title"/>
    <w:basedOn w:val="Carpredefinitoparagrafo"/>
    <w:uiPriority w:val="33"/>
    <w:qFormat/>
    <w:rPr>
      <w:b/>
      <w:bCs/>
      <w:i/>
      <w:iCs/>
      <w:spacing w:val="5"/>
    </w:rPr>
  </w:style>
  <w:style w:type="character" w:styleId="HeaderChar" w:customStyle="1">
    <w:name w:val="Header Char"/>
    <w:basedOn w:val="Carpredefinitoparagrafo"/>
    <w:uiPriority w:val="99"/>
  </w:style>
  <w:style w:type="character" w:styleId="FooterChar" w:customStyle="1">
    <w:name w:val="Footer Char"/>
    <w:basedOn w:val="Carpredefinitoparagrafo"/>
    <w:uiPriority w:val="99"/>
  </w:style>
  <w:style w:type="paragraph" w:styleId="Didascalia">
    <w:name w:val="caption"/>
    <w:basedOn w:val="Normale"/>
    <w:next w:val="Normale"/>
    <w:uiPriority w:val="35"/>
    <w:unhideWhenUsed/>
    <w:qFormat/>
    <w:pPr>
      <w:spacing w:after="200" w:line="240" w:lineRule="auto"/>
    </w:pPr>
    <w:rPr>
      <w:i/>
      <w:iCs/>
      <w:color w:val="44546a" w:themeColor="text2"/>
      <w:sz w:val="18"/>
      <w:szCs w:val="18"/>
    </w:rPr>
  </w:style>
  <w:style w:type="paragraph" w:styleId="Testonotaapidipagina">
    <w:name w:val="footnote text"/>
    <w:basedOn w:val="Normale"/>
    <w:link w:val="TestonotaapidipaginaCarattere"/>
    <w:uiPriority w:val="99"/>
    <w:semiHidden/>
    <w:unhideWhenUsed/>
    <w:pPr>
      <w:spacing w:after="0" w:line="240" w:lineRule="auto"/>
    </w:pPr>
    <w:rPr>
      <w:sz w:val="20"/>
      <w:szCs w:val="20"/>
    </w:rPr>
  </w:style>
  <w:style w:type="character" w:styleId="TestonotaapidipaginaCarattere" w:customStyle="1">
    <w:name w:val="Testo nota a piè di pagina Carattere"/>
    <w:basedOn w:val="Carpredefinitoparagrafo"/>
    <w:link w:val="Testonotaapidipagina"/>
    <w:uiPriority w:val="99"/>
    <w:semiHidden/>
    <w:rPr>
      <w:sz w:val="20"/>
      <w:szCs w:val="20"/>
    </w:rPr>
  </w:style>
  <w:style w:type="character" w:styleId="Rimandonotaapidipagina">
    <w:name w:val="footnote reference"/>
    <w:basedOn w:val="Carpredefinitoparagrafo"/>
    <w:uiPriority w:val="99"/>
    <w:semiHidden/>
    <w:unhideWhenUsed/>
    <w:rPr>
      <w:vertAlign w:val="superscript"/>
    </w:rPr>
  </w:style>
  <w:style w:type="paragraph" w:styleId="Testonotadichiusura">
    <w:name w:val="endnote text"/>
    <w:basedOn w:val="Normale"/>
    <w:link w:val="TestonotadichiusuraCarattere"/>
    <w:uiPriority w:val="99"/>
    <w:semiHidden/>
    <w:unhideWhenUsed/>
    <w:pPr>
      <w:spacing w:after="0" w:line="240" w:lineRule="auto"/>
    </w:pPr>
    <w:rPr>
      <w:sz w:val="20"/>
      <w:szCs w:val="20"/>
    </w:rPr>
  </w:style>
  <w:style w:type="character" w:styleId="TestonotadichiusuraCarattere" w:customStyle="1">
    <w:name w:val="Testo nota di chiusura Carattere"/>
    <w:basedOn w:val="Carpredefinitoparagrafo"/>
    <w:link w:val="Testonotadichiusura"/>
    <w:uiPriority w:val="99"/>
    <w:semiHidden/>
    <w:rPr>
      <w:sz w:val="20"/>
      <w:szCs w:val="20"/>
    </w:rPr>
  </w:style>
  <w:style w:type="character" w:styleId="Rimandonotadichiusura">
    <w:name w:val="endnote reference"/>
    <w:basedOn w:val="Carpredefinitoparagrafo"/>
    <w:uiPriority w:val="99"/>
    <w:semiHidden/>
    <w:unhideWhenUsed/>
    <w:rPr>
      <w:vertAlign w:val="superscript"/>
    </w:rPr>
  </w:style>
  <w:style w:type="character" w:styleId="Collegamentovisitato">
    <w:name w:val="FollowedHyperlink"/>
    <w:basedOn w:val="Carpredefinitoparagrafo"/>
    <w:uiPriority w:val="99"/>
    <w:semiHidden/>
    <w:unhideWhenUsed/>
    <w:rPr>
      <w:color w:val="954f72" w:themeColor="followedHyperlink"/>
      <w:u w:val="single"/>
    </w:rPr>
  </w:style>
  <w:style w:type="paragraph" w:styleId="Sommario4">
    <w:name w:val="toc 4"/>
    <w:basedOn w:val="Normale"/>
    <w:next w:val="Normale"/>
    <w:uiPriority w:val="39"/>
    <w:unhideWhenUsed/>
    <w:pPr>
      <w:spacing w:after="100"/>
      <w:ind w:left="660"/>
    </w:pPr>
  </w:style>
  <w:style w:type="paragraph" w:styleId="Sommario5">
    <w:name w:val="toc 5"/>
    <w:basedOn w:val="Normale"/>
    <w:next w:val="Normale"/>
    <w:uiPriority w:val="39"/>
    <w:unhideWhenUsed/>
    <w:pPr>
      <w:spacing w:after="100"/>
      <w:ind w:left="880"/>
    </w:pPr>
  </w:style>
  <w:style w:type="paragraph" w:styleId="Sommario6">
    <w:name w:val="toc 6"/>
    <w:basedOn w:val="Normale"/>
    <w:next w:val="Normale"/>
    <w:uiPriority w:val="39"/>
    <w:unhideWhenUsed/>
    <w:pPr>
      <w:spacing w:after="100"/>
      <w:ind w:left="1100"/>
    </w:pPr>
  </w:style>
  <w:style w:type="paragraph" w:styleId="Sommario7">
    <w:name w:val="toc 7"/>
    <w:basedOn w:val="Normale"/>
    <w:next w:val="Normale"/>
    <w:uiPriority w:val="39"/>
    <w:unhideWhenUsed/>
    <w:pPr>
      <w:spacing w:after="100"/>
      <w:ind w:left="1320"/>
    </w:pPr>
  </w:style>
  <w:style w:type="paragraph" w:styleId="Sommario8">
    <w:name w:val="toc 8"/>
    <w:basedOn w:val="Normale"/>
    <w:next w:val="Normale"/>
    <w:uiPriority w:val="39"/>
    <w:unhideWhenUsed/>
    <w:pPr>
      <w:spacing w:after="100"/>
      <w:ind w:left="1540"/>
    </w:pPr>
  </w:style>
  <w:style w:type="paragraph" w:styleId="Sommario9">
    <w:name w:val="toc 9"/>
    <w:basedOn w:val="Normale"/>
    <w:next w:val="Normale"/>
    <w:uiPriority w:val="39"/>
    <w:unhideWhenUsed/>
    <w:pPr>
      <w:spacing w:after="100"/>
      <w:ind w:left="1760"/>
    </w:pPr>
  </w:style>
  <w:style w:type="character" w:styleId="Testosegnaposto">
    <w:name w:val="Placeholder Text"/>
    <w:basedOn w:val="Carpredefinitoparagrafo"/>
    <w:uiPriority w:val="99"/>
    <w:semiHidden/>
    <w:rPr>
      <w:color w:val="666666"/>
    </w:rPr>
  </w:style>
  <w:style w:type="paragraph" w:styleId="Indicedellefigure">
    <w:name w:val="table of figures"/>
    <w:basedOn w:val="Normale"/>
    <w:next w:val="Normale"/>
    <w:uiPriority w:val="99"/>
    <w:unhideWhenUsed/>
    <w:pPr>
      <w:spacing w:after="0"/>
    </w:pPr>
  </w:style>
  <w:style w:type="paragraph" w:styleId="text-big" w:customStyle="1">
    <w:name w:val="text-big"/>
    <w:basedOn w:val="Normale"/>
    <w:pPr>
      <w:spacing w:after="100" w:afterAutospacing="1" w:before="100" w:beforeAutospacing="1" w:line="240" w:lineRule="auto"/>
    </w:pPr>
    <w:rPr>
      <w:rFonts w:ascii="Times New Roman" w:hAnsi="Times New Roman" w:eastAsia="Times New Roman" w:cs="Times New Roman"/>
      <w:sz w:val="24"/>
      <w:szCs w:val="24"/>
      <w:lang w:eastAsia="it-IT"/>
    </w:rPr>
  </w:style>
  <w:style w:type="paragraph" w:styleId="text-blue" w:customStyle="1">
    <w:name w:val="text-blue"/>
    <w:basedOn w:val="Normale"/>
    <w:pPr>
      <w:spacing w:after="100" w:afterAutospacing="1" w:before="100" w:beforeAutospacing="1" w:line="240" w:lineRule="auto"/>
    </w:pPr>
    <w:rPr>
      <w:rFonts w:ascii="Times New Roman" w:hAnsi="Times New Roman" w:eastAsia="Times New Roman" w:cs="Times New Roman"/>
      <w:sz w:val="24"/>
      <w:szCs w:val="24"/>
      <w:lang w:eastAsia="it-IT"/>
    </w:rPr>
  </w:style>
  <w:style w:type="character" w:styleId="Collegamentoipertestuale">
    <w:name w:val="Hyperlink"/>
    <w:basedOn w:val="Carpredefinitoparagrafo"/>
    <w:uiPriority w:val="99"/>
    <w:unhideWhenUsed/>
    <w:rPr>
      <w:color w:val="0563c1" w:themeColor="hyperlink"/>
      <w:u w:val="single"/>
    </w:rPr>
  </w:style>
  <w:style w:type="character" w:styleId="Titolo2Carattere" w:customStyle="1">
    <w:name w:val="Titolo 2 Carattere"/>
    <w:basedOn w:val="Carpredefinitoparagrafo"/>
    <w:link w:val="Titolo2"/>
    <w:uiPriority w:val="9"/>
    <w:rPr>
      <w:rFonts w:ascii="Times New Roman" w:hAnsi="Times New Roman" w:eastAsia="Times New Roman" w:cs="Times New Roman"/>
      <w:b/>
      <w:bCs/>
      <w:sz w:val="36"/>
      <w:szCs w:val="36"/>
      <w:lang w:eastAsia="it-IT"/>
    </w:rPr>
  </w:style>
  <w:style w:type="character" w:styleId="Titolo3Carattere" w:customStyle="1">
    <w:name w:val="Titolo 3 Carattere"/>
    <w:basedOn w:val="Carpredefinitoparagrafo"/>
    <w:link w:val="Titolo3"/>
    <w:uiPriority w:val="9"/>
    <w:rPr>
      <w:rFonts w:asciiTheme="majorHAnsi" w:hAnsiTheme="majorHAnsi" w:eastAsiaTheme="majorEastAsia" w:cstheme="majorBidi"/>
      <w:color w:val="1f3763" w:themeColor="accent1" w:themeShade="7F"/>
      <w:sz w:val="24"/>
      <w:szCs w:val="24"/>
    </w:rPr>
  </w:style>
  <w:style w:type="character" w:styleId="ng-star-inserted" w:customStyle="1">
    <w:name w:val="ng-star-inserted"/>
    <w:basedOn w:val="Carpredefinitoparagrafo"/>
  </w:style>
  <w:style w:type="paragraph" w:styleId="col-lg-12" w:customStyle="1">
    <w:name w:val="col-lg-12"/>
    <w:basedOn w:val="Normale"/>
    <w:pPr>
      <w:spacing w:after="100" w:afterAutospacing="1" w:before="100" w:beforeAutospacing="1" w:line="240" w:lineRule="auto"/>
    </w:pPr>
    <w:rPr>
      <w:rFonts w:ascii="Times New Roman" w:hAnsi="Times New Roman" w:eastAsia="Times New Roman" w:cs="Times New Roman"/>
      <w:sz w:val="24"/>
      <w:szCs w:val="24"/>
      <w:lang w:eastAsia="it-IT"/>
    </w:rPr>
  </w:style>
  <w:style w:type="paragraph" w:styleId="text-dark" w:customStyle="1">
    <w:name w:val="text-dark"/>
    <w:basedOn w:val="Normale"/>
    <w:pPr>
      <w:spacing w:after="100" w:afterAutospacing="1" w:before="100" w:beforeAutospacing="1" w:line="240" w:lineRule="auto"/>
    </w:pPr>
    <w:rPr>
      <w:rFonts w:ascii="Times New Roman" w:hAnsi="Times New Roman" w:eastAsia="Times New Roman" w:cs="Times New Roman"/>
      <w:sz w:val="24"/>
      <w:szCs w:val="24"/>
      <w:lang w:eastAsia="it-IT"/>
    </w:rPr>
  </w:style>
  <w:style w:type="paragraph" w:styleId="Iniziomodulo-z">
    <w:name w:val="HTML Top of Form"/>
    <w:basedOn w:val="Normale"/>
    <w:next w:val="Normale"/>
    <w:link w:val="Iniziomodulo-zCarattere"/>
    <w:hidden/>
    <w:uiPriority w:val="99"/>
    <w:semiHidden/>
    <w:unhideWhenUsed/>
    <w:pPr>
      <w:pBdr>
        <w:bottom w:val="single" w:color="000000" w:sz="6" w:space="1"/>
      </w:pBdr>
      <w:spacing w:after="0" w:line="240" w:lineRule="auto"/>
      <w:jc w:val="center"/>
    </w:pPr>
    <w:rPr>
      <w:rFonts w:ascii="Arial" w:hAnsi="Arial" w:eastAsia="Times New Roman" w:cs="Arial"/>
      <w:vanish/>
      <w:sz w:val="16"/>
      <w:szCs w:val="16"/>
      <w:lang w:eastAsia="it-IT"/>
    </w:rPr>
  </w:style>
  <w:style w:type="character" w:styleId="Iniziomodulo-zCarattere" w:customStyle="1">
    <w:name w:val="Inizio modulo -z Carattere"/>
    <w:basedOn w:val="Carpredefinitoparagrafo"/>
    <w:link w:val="Iniziomodulo-z"/>
    <w:uiPriority w:val="99"/>
    <w:semiHidden/>
    <w:rPr>
      <w:rFonts w:ascii="Arial" w:hAnsi="Arial" w:eastAsia="Times New Roman" w:cs="Arial"/>
      <w:vanish/>
      <w:sz w:val="16"/>
      <w:szCs w:val="16"/>
      <w:lang w:eastAsia="it-IT"/>
    </w:rPr>
  </w:style>
  <w:style w:type="paragraph" w:styleId="Finemodulo-z">
    <w:name w:val="HTML Bottom of Form"/>
    <w:basedOn w:val="Normale"/>
    <w:next w:val="Normale"/>
    <w:link w:val="Finemodulo-zCarattere"/>
    <w:hidden/>
    <w:uiPriority w:val="99"/>
    <w:semiHidden/>
    <w:unhideWhenUsed/>
    <w:pPr>
      <w:pBdr>
        <w:top w:val="single" w:color="000000" w:sz="6" w:space="1"/>
      </w:pBdr>
      <w:spacing w:after="0" w:line="240" w:lineRule="auto"/>
      <w:jc w:val="center"/>
    </w:pPr>
    <w:rPr>
      <w:rFonts w:ascii="Arial" w:hAnsi="Arial" w:eastAsia="Times New Roman" w:cs="Arial"/>
      <w:vanish/>
      <w:sz w:val="16"/>
      <w:szCs w:val="16"/>
      <w:lang w:eastAsia="it-IT"/>
    </w:rPr>
  </w:style>
  <w:style w:type="character" w:styleId="Finemodulo-zCarattere" w:customStyle="1">
    <w:name w:val="Fine modulo -z Carattere"/>
    <w:basedOn w:val="Carpredefinitoparagrafo"/>
    <w:link w:val="Finemodulo-z"/>
    <w:uiPriority w:val="99"/>
    <w:semiHidden/>
    <w:rPr>
      <w:rFonts w:ascii="Arial" w:hAnsi="Arial" w:eastAsia="Times New Roman" w:cs="Arial"/>
      <w:vanish/>
      <w:sz w:val="16"/>
      <w:szCs w:val="16"/>
      <w:lang w:eastAsia="it-IT"/>
    </w:rPr>
  </w:style>
  <w:style w:type="character" w:styleId="Titolo1Carattere" w:customStyle="1">
    <w:name w:val="Titolo 1 Carattere"/>
    <w:basedOn w:val="Carpredefinitoparagrafo"/>
    <w:link w:val="Titolo1"/>
    <w:uiPriority w:val="9"/>
    <w:rPr>
      <w:rFonts w:asciiTheme="majorHAnsi" w:hAnsiTheme="majorHAnsi" w:eastAsiaTheme="majorEastAsia" w:cstheme="majorBidi"/>
      <w:color w:val="2f5496" w:themeColor="accent1" w:themeShade="BF"/>
      <w:sz w:val="32"/>
      <w:szCs w:val="32"/>
    </w:rPr>
  </w:style>
  <w:style w:type="paragraph" w:styleId="Titolosommario">
    <w:name w:val="TOC Heading"/>
    <w:basedOn w:val="Titolo1"/>
    <w:next w:val="Normale"/>
    <w:uiPriority w:val="39"/>
    <w:unhideWhenUsed/>
    <w:qFormat/>
    <w:pPr>
      <w:outlineLvl w:val="9"/>
    </w:pPr>
    <w:rPr>
      <w:lang w:eastAsia="it-IT"/>
    </w:rPr>
  </w:style>
  <w:style w:type="paragraph" w:styleId="Sommario1">
    <w:name w:val="toc 1"/>
    <w:basedOn w:val="Normale"/>
    <w:next w:val="Normale"/>
    <w:uiPriority w:val="39"/>
    <w:unhideWhenUsed/>
    <w:pPr>
      <w:tabs>
        <w:tab w:val="left" w:pos="440"/>
        <w:tab w:val="right" w:leader="dot" w:pos="9628"/>
      </w:tabs>
      <w:spacing w:after="100" w:line="240" w:lineRule="auto"/>
    </w:pPr>
    <w:rPr>
      <w:rFonts w:ascii="Gadugi" w:hAnsi="Gadugi"/>
      <w:color w:val="000000" w:themeColor="text1"/>
      <w:lang w:val="it"/>
    </w:rPr>
  </w:style>
  <w:style w:type="paragraph" w:styleId="Sommario2">
    <w:name w:val="toc 2"/>
    <w:basedOn w:val="Normale"/>
    <w:next w:val="Normale"/>
    <w:uiPriority w:val="39"/>
    <w:unhideWhenUsed/>
    <w:pPr>
      <w:spacing w:after="100" w:line="240" w:lineRule="auto"/>
      <w:ind w:left="220"/>
    </w:pPr>
    <w:rPr>
      <w:rFonts w:ascii="Gadugi" w:hAnsi="Gadugi"/>
      <w:color w:val="000000" w:themeColor="text1"/>
      <w:lang w:val="it"/>
    </w:rPr>
  </w:style>
  <w:style w:type="paragraph" w:styleId="TitoloSezione" w:customStyle="1">
    <w:name w:val="TitoloSezione"/>
    <w:basedOn w:val="Titolo1"/>
    <w:link w:val="TitoloSezioneCarattere"/>
    <w:qFormat/>
    <w:pPr>
      <w:numPr>
        <w:numId w:val="1"/>
      </w:numPr>
      <w:spacing w:after="240" w:before="480" w:line="240" w:lineRule="auto"/>
      <w:ind w:left="720"/>
    </w:pPr>
    <w:rPr>
      <w:rFonts w:ascii="Gadugi" w:hAnsi="Gadugi"/>
      <w:b/>
      <w:bCs/>
      <w:sz w:val="36"/>
      <w:szCs w:val="28"/>
      <w:lang w:val="it"/>
    </w:rPr>
  </w:style>
  <w:style w:type="character" w:styleId="TitoloSezioneCarattere" w:customStyle="1">
    <w:name w:val="TitoloSezione Carattere"/>
    <w:basedOn w:val="Titolo1Carattere"/>
    <w:link w:val="TitoloSezione"/>
    <w:rPr>
      <w:rFonts w:ascii="Gadugi" w:hAnsi="Gadugi" w:eastAsiaTheme="majorEastAsia" w:cstheme="majorBidi"/>
      <w:b/>
      <w:bCs/>
      <w:color w:val="2f5496" w:themeColor="accent1" w:themeShade="BF"/>
      <w:sz w:val="36"/>
      <w:szCs w:val="28"/>
      <w:lang w:val="it"/>
    </w:rPr>
  </w:style>
  <w:style w:type="paragraph" w:styleId="Paragrafo" w:customStyle="1">
    <w:name w:val="Paragrafo"/>
    <w:basedOn w:val="Normale"/>
    <w:link w:val="ParagrafoCarattere"/>
    <w:qFormat/>
    <w:pPr>
      <w:spacing w:after="120" w:before="120" w:line="240" w:lineRule="auto"/>
    </w:pPr>
    <w:rPr>
      <w:rFonts w:ascii="Gadugi" w:hAnsi="Gadugi"/>
      <w:color w:val="000000" w:themeColor="text1"/>
      <w:lang w:val="it"/>
    </w:rPr>
  </w:style>
  <w:style w:type="character" w:styleId="ParagrafoCarattere" w:customStyle="1">
    <w:name w:val="Paragrafo Carattere"/>
    <w:basedOn w:val="Carpredefinitoparagrafo"/>
    <w:link w:val="Paragrafo"/>
    <w:rPr>
      <w:rFonts w:ascii="Gadugi" w:hAnsi="Gadugi"/>
      <w:color w:val="000000" w:themeColor="text1"/>
      <w:lang w:val="it"/>
    </w:rPr>
  </w:style>
  <w:style w:type="character" w:styleId="Titolo4Carattere" w:customStyle="1">
    <w:name w:val="Titolo 4 Carattere"/>
    <w:basedOn w:val="Carpredefinitoparagrafo"/>
    <w:link w:val="Titolo4"/>
    <w:uiPriority w:val="9"/>
    <w:semiHidden/>
    <w:rPr>
      <w:rFonts w:asciiTheme="majorHAnsi" w:hAnsiTheme="majorHAnsi" w:eastAsiaTheme="majorEastAsia" w:cstheme="majorBidi"/>
      <w:i/>
      <w:iCs/>
      <w:color w:val="2f5496" w:themeColor="accent1" w:themeShade="BF"/>
    </w:rPr>
  </w:style>
  <w:style w:type="paragraph" w:styleId="Default" w:customStyle="1">
    <w:name w:val="Default"/>
    <w:pPr>
      <w:spacing w:after="0" w:line="240" w:lineRule="auto"/>
    </w:pPr>
    <w:rPr>
      <w:rFonts w:ascii="Calibri" w:hAnsi="Calibri" w:cs="Calibri"/>
      <w:color w:val="000000"/>
      <w:sz w:val="24"/>
      <w:szCs w:val="24"/>
    </w:rPr>
  </w:style>
  <w:style w:type="table" w:styleId="TabellaRowDefault" w:customStyle="1">
    <w:name w:val="TabellaRowDefault"/>
    <w:basedOn w:val="Tabellanormale"/>
    <w:uiPriority w:val="99"/>
    <w:pPr>
      <w:spacing w:after="40" w:before="40" w:line="240" w:lineRule="auto"/>
    </w:pPr>
    <w:rPr>
      <w:rFonts w:ascii="Gadugi" w:hAnsi="Gadugi"/>
      <w:color w:val="000000" w:themeColor="text1"/>
      <w:lang w:val="it"/>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vAlign w:val="center"/>
    </w:tcPr>
    <w:tblStylePr w:type="firstCol">
      <w:rPr>
        <w:b/>
      </w:rPr>
    </w:tblStylePr>
  </w:style>
  <w:style w:type="paragraph" w:styleId="CampoSezione" w:customStyle="1">
    <w:name w:val="CampoSezione"/>
    <w:basedOn w:val="Titolo2"/>
    <w:link w:val="CampoSezioneCarattere"/>
    <w:qFormat/>
    <w:pPr>
      <w:keepNext w:val="true"/>
      <w:keepLines w:val="true"/>
      <w:spacing w:after="200" w:afterAutospacing="0" w:before="400" w:beforeAutospacing="0"/>
    </w:pPr>
    <w:rPr>
      <w:rFonts w:ascii="Gadugi" w:hAnsi="Gadugi" w:eastAsiaTheme="majorEastAsia" w:cstheme="majorBidi"/>
      <w:sz w:val="24"/>
      <w:szCs w:val="26"/>
      <w:lang w:val="it"/>
    </w:rPr>
  </w:style>
  <w:style w:type="character" w:styleId="CampoSezioneCarattere" w:customStyle="1">
    <w:name w:val="CampoSezione Carattere"/>
    <w:basedOn w:val="Titolo2Carattere"/>
    <w:link w:val="CampoSezione"/>
    <w:rPr>
      <w:rFonts w:ascii="Gadugi" w:hAnsi="Gadugi" w:eastAsiaTheme="majorEastAsia" w:cstheme="majorBidi"/>
      <w:b/>
      <w:bCs/>
      <w:sz w:val="24"/>
      <w:szCs w:val="26"/>
      <w:lang w:val="it" w:eastAsia="it-IT"/>
    </w:rPr>
  </w:style>
  <w:style w:type="table" w:styleId="TableColumnDefault" w:customStyle="1">
    <w:name w:val="TableColumnDefault"/>
    <w:basedOn w:val="Tabellanormale"/>
    <w:uiPriority w:val="99"/>
    <w:pPr>
      <w:spacing w:after="40" w:before="40" w:line="240" w:lineRule="auto"/>
    </w:pPr>
    <w:rPr>
      <w:rFonts w:ascii="Gadugi" w:hAnsi="Gadugi"/>
      <w:color w:val="000000" w:themeColor="text1"/>
      <w:lang w:val="it"/>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b/>
      </w:rPr>
      <w:pPr>
        <w:spacing w:after="80" w:afterAutospacing="0" w:before="80" w:beforeAutospacing="0"/>
      </w:pPr>
    </w:tblStylePr>
  </w:style>
  <w:style w:type="paragraph" w:styleId="TableHeader" w:customStyle="1">
    <w:name w:val="TableHeader"/>
    <w:basedOn w:val="Normale"/>
    <w:link w:val="TableHeaderCarattere"/>
    <w:qFormat/>
    <w:pPr>
      <w:spacing w:after="120" w:before="240" w:line="240" w:lineRule="auto"/>
    </w:pPr>
    <w:rPr>
      <w:rFonts w:ascii="Gadugi" w:hAnsi="Gadugi"/>
      <w:b/>
      <w:i/>
      <w:sz w:val="24"/>
      <w:lang w:val="it"/>
    </w:rPr>
  </w:style>
  <w:style w:type="character" w:styleId="TableHeaderCarattere" w:customStyle="1">
    <w:name w:val="TableHeader Carattere"/>
    <w:basedOn w:val="Carpredefinitoparagrafo"/>
    <w:link w:val="TableHeader"/>
    <w:rPr>
      <w:rFonts w:ascii="Gadugi" w:hAnsi="Gadugi"/>
      <w:b/>
      <w:i/>
      <w:sz w:val="24"/>
      <w:lang w:val="it"/>
    </w:rPr>
  </w:style>
  <w:style w:type="character" w:styleId="Enfasicorsivo">
    <w:name w:val="Emphasis"/>
    <w:basedOn w:val="Carpredefinitoparagrafo"/>
    <w:uiPriority w:val="20"/>
    <w:qFormat/>
    <w:rPr>
      <w:i/>
      <w:iCs/>
    </w:rPr>
  </w:style>
  <w:style w:type="paragraph" w:styleId="Paragrafoelenco">
    <w:name w:val="List Paragraph"/>
    <w:basedOn w:val="Normale"/>
    <w:uiPriority w:val="34"/>
    <w:qFormat/>
    <w:pPr>
      <w:ind w:left="720"/>
      <w:contextualSpacing w:val="true"/>
    </w:pPr>
  </w:style>
  <w:style w:type="paragraph" w:styleId="Testofumetto">
    <w:name w:val="Balloon Text"/>
    <w:basedOn w:val="Normale"/>
    <w:link w:val="TestofumettoCarattere"/>
    <w:uiPriority w:val="99"/>
    <w:semiHidden/>
    <w:unhideWhenUsed/>
    <w:pPr>
      <w:spacing w:after="0" w:line="240" w:lineRule="auto"/>
    </w:pPr>
    <w:rPr>
      <w:rFonts w:ascii="Segoe UI" w:hAnsi="Segoe UI" w:cs="Segoe UI"/>
      <w:sz w:val="18"/>
      <w:szCs w:val="18"/>
    </w:rPr>
  </w:style>
  <w:style w:type="character" w:styleId="TestofumettoCarattere" w:customStyle="1">
    <w:name w:val="Testo fumetto Carattere"/>
    <w:basedOn w:val="Carpredefinitoparagrafo"/>
    <w:link w:val="Testofumetto"/>
    <w:uiPriority w:val="99"/>
    <w:semiHidden/>
    <w:rPr>
      <w:rFonts w:ascii="Segoe UI" w:hAnsi="Segoe UI" w:cs="Segoe UI"/>
      <w:sz w:val="18"/>
      <w:szCs w:val="18"/>
    </w:rPr>
  </w:style>
  <w:style w:type="paragraph" w:styleId="Sommario3">
    <w:name w:val="toc 3"/>
    <w:basedOn w:val="Normale"/>
    <w:next w:val="Normale"/>
    <w:uiPriority w:val="39"/>
    <w:unhideWhenUsed/>
    <w:pPr>
      <w:spacing w:after="100"/>
      <w:ind w:left="440"/>
    </w:pPr>
  </w:style>
  <w:style w:type="paragraph" w:styleId="Intestazione">
    <w:name w:val="header"/>
    <w:basedOn w:val="Normale"/>
    <w:link w:val="IntestazioneCarattere"/>
    <w:uiPriority w:val="99"/>
    <w:unhideWhenUsed/>
    <w:pPr>
      <w:tabs>
        <w:tab w:val="center" w:pos="4819"/>
        <w:tab w:val="right" w:pos="9638"/>
      </w:tabs>
      <w:spacing w:after="0" w:line="240" w:lineRule="auto"/>
    </w:pPr>
  </w:style>
  <w:style w:type="character" w:styleId="IntestazioneCarattere" w:customStyle="1">
    <w:name w:val="Intestazione Carattere"/>
    <w:basedOn w:val="Carpredefinitoparagrafo"/>
    <w:link w:val="Intestazione"/>
    <w:uiPriority w:val="99"/>
  </w:style>
  <w:style w:type="paragraph" w:styleId="Pidipagina">
    <w:name w:val="footer"/>
    <w:basedOn w:val="Normale"/>
    <w:link w:val="PidipaginaCarattere"/>
    <w:uiPriority w:val="99"/>
    <w:unhideWhenUsed/>
    <w:pPr>
      <w:tabs>
        <w:tab w:val="center" w:pos="4819"/>
        <w:tab w:val="right" w:pos="9638"/>
      </w:tabs>
      <w:spacing w:after="0" w:line="240" w:lineRule="auto"/>
    </w:pPr>
  </w:style>
  <w:style w:type="character" w:styleId="PidipaginaCarattere" w:customStyle="1">
    <w:name w:val="Piè di pagina Carattere"/>
    <w:basedOn w:val="Carpredefinitoparagrafo"/>
    <w:link w:val="Pidipagina"/>
    <w:uiPriority w:val="99"/>
  </w:style>
  <w:style w:type="paragraph" w:styleId="Revisione">
    <w:name w:val="Revision"/>
    <w:hidden/>
    <w:uiPriority w:val="99"/>
    <w:semiHidden/>
    <w:pPr>
      <w:spacing w:after="0" w:line="240" w:lineRule="auto"/>
    </w:p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customXml" Target="../customXml/item1.xml" /><Relationship Id="rId11" Type="http://schemas.openxmlformats.org/officeDocument/2006/relationships/image" Target="media/image1.png"/><Relationship Id="rId12" Type="http://schemas.openxmlformats.org/officeDocument/2006/relationships/hyperlink" Target="mailto:amministrazione@pec.ceisdonmilani.com" TargetMode="External"/><Relationship Id="rId13" Type="http://schemas.openxmlformats.org/officeDocument/2006/relationships/image" Target="media/image2.png"/><Relationship Id="rId14" Type="http://schemas.openxmlformats.org/officeDocument/2006/relationships/image" Target="media/media1.sv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D482E2-604A-4697-850E-D90B5102D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14</Pages>
  <Words>3762</Words>
  <Characters>21446</Characters>
  <CharactersWithSpaces>25158</CharactersWithSpaces>
  <Application>ONLYOFFICE/9.2.1.43</Application>
  <DocSecurity>0</DocSecurity>
  <Lines>178</Lines>
  <Paragraphs>50</Paragraphs>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Annarita Bulegato</dc:creator>
  <cp:keywords/>
  <dc:description/>
  <cp:lastModifiedBy>Manuela Menegazzi | LABOR Cooperativa Sociale</cp:lastModifiedBy>
  <cp:revision>7</cp:revision>
  <dcterms:created xsi:type="dcterms:W3CDTF">2025-05-13T09:06:00Z</dcterms:created>
  <dcterms:modified xsi:type="dcterms:W3CDTF">2026-04-01T13:40:00Z</dcterms:modified>
</cp:coreProperties>
</file>